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EE387" w14:textId="1E36467D" w:rsidR="002516EB" w:rsidRDefault="002516EB" w:rsidP="002516EB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</w:pP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3GPP TSG RAN WG1 #</w:t>
      </w:r>
      <w:r w:rsidR="003D3510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120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ab/>
      </w:r>
      <w:r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</w:t>
      </w:r>
      <w:r w:rsidR="00137E55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 xml:space="preserve">      </w:t>
      </w:r>
      <w:r>
        <w:rPr>
          <w:rFonts w:ascii="Arial" w:eastAsia="바탕" w:hAnsi="Arial" w:cs="Arial"/>
          <w:b/>
          <w:bCs/>
          <w:snapToGrid w:val="0"/>
          <w:sz w:val="24"/>
          <w:szCs w:val="24"/>
          <w:lang w:val="en-GB" w:eastAsia="ko-KR"/>
        </w:rPr>
        <w:t>R1-</w:t>
      </w:r>
      <w:r w:rsidR="00607B40" w:rsidRPr="00607B40">
        <w:t xml:space="preserve"> </w:t>
      </w:r>
      <w:r w:rsidR="00916305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250</w:t>
      </w:r>
      <w:r w:rsidR="001541ED">
        <w:rPr>
          <w:rFonts w:ascii="Arial" w:eastAsia="바탕" w:hAnsi="Arial" w:cs="Arial" w:hint="eastAsia"/>
          <w:b/>
          <w:bCs/>
          <w:snapToGrid w:val="0"/>
          <w:sz w:val="24"/>
          <w:szCs w:val="24"/>
          <w:lang w:val="en-GB" w:eastAsia="ko-KR"/>
        </w:rPr>
        <w:t>1042</w:t>
      </w:r>
    </w:p>
    <w:p w14:paraId="368B84D7" w14:textId="72E1B0F4" w:rsidR="002516EB" w:rsidRPr="00446439" w:rsidRDefault="00446439" w:rsidP="002516E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lang w:eastAsia="ko-KR"/>
        </w:rPr>
      </w:pP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 xml:space="preserve">Athens, Greece, </w:t>
      </w:r>
      <w:r w:rsidRPr="00446439">
        <w:rPr>
          <w:rFonts w:ascii="Arial" w:eastAsia="바탕" w:hAnsi="Arial" w:cs="Arial" w:hint="eastAsia"/>
          <w:b/>
          <w:bCs/>
          <w:snapToGrid w:val="0"/>
          <w:sz w:val="24"/>
          <w:szCs w:val="24"/>
          <w:lang w:eastAsia="ko-KR"/>
        </w:rPr>
        <w:t xml:space="preserve">February </w:t>
      </w: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>17</w:t>
      </w:r>
      <w:r w:rsidRPr="00446439">
        <w:rPr>
          <w:rFonts w:ascii="Arial" w:eastAsia="바탕" w:hAnsi="Arial" w:cs="Arial" w:hint="eastAsia"/>
          <w:b/>
          <w:bCs/>
          <w:snapToGrid w:val="0"/>
          <w:sz w:val="24"/>
          <w:szCs w:val="24"/>
          <w:vertAlign w:val="superscript"/>
          <w:lang w:eastAsia="ko-KR"/>
        </w:rPr>
        <w:t>th</w:t>
      </w: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 xml:space="preserve"> – 21</w:t>
      </w: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vertAlign w:val="superscript"/>
          <w:lang w:eastAsia="ko-KR"/>
        </w:rPr>
        <w:t>st</w:t>
      </w:r>
      <w:r w:rsidRPr="00446439">
        <w:rPr>
          <w:rFonts w:ascii="Arial" w:eastAsia="바탕" w:hAnsi="Arial" w:cs="Arial"/>
          <w:b/>
          <w:bCs/>
          <w:snapToGrid w:val="0"/>
          <w:sz w:val="24"/>
          <w:szCs w:val="24"/>
          <w:lang w:eastAsia="ko-KR"/>
        </w:rPr>
        <w:t>, 2025</w:t>
      </w:r>
    </w:p>
    <w:p w14:paraId="5E55BCF1" w14:textId="2EB07404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 w:rsidR="00650355">
        <w:rPr>
          <w:rFonts w:ascii="Arial" w:hAnsi="Arial"/>
          <w:sz w:val="24"/>
        </w:rPr>
        <w:t>9</w:t>
      </w:r>
      <w:r w:rsidR="00C45056">
        <w:rPr>
          <w:rFonts w:ascii="Arial" w:hAnsi="Arial"/>
          <w:sz w:val="24"/>
        </w:rPr>
        <w:t>.</w:t>
      </w:r>
      <w:r w:rsidR="00650355">
        <w:rPr>
          <w:rFonts w:ascii="Arial" w:hAnsi="Arial"/>
          <w:sz w:val="24"/>
        </w:rPr>
        <w:t>11</w:t>
      </w:r>
      <w:r w:rsidR="009873CE">
        <w:rPr>
          <w:rFonts w:ascii="Arial" w:hAnsi="Arial"/>
          <w:sz w:val="24"/>
        </w:rPr>
        <w:t>.</w:t>
      </w:r>
      <w:r w:rsidR="00D05605">
        <w:rPr>
          <w:rFonts w:ascii="Arial" w:hAnsi="Arial"/>
          <w:sz w:val="24"/>
        </w:rPr>
        <w:t>3</w:t>
      </w:r>
    </w:p>
    <w:p w14:paraId="1A3E5513" w14:textId="77777777" w:rsidR="00A36547" w:rsidRPr="000923CD" w:rsidRDefault="00A36547" w:rsidP="0006024C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6452867A" w14:textId="4C01ADE1" w:rsidR="00A36547" w:rsidRPr="001059FA" w:rsidRDefault="00A36547" w:rsidP="00A155F7">
      <w:pPr>
        <w:tabs>
          <w:tab w:val="left" w:pos="1985"/>
        </w:tabs>
        <w:spacing w:after="0"/>
        <w:ind w:left="1975" w:hangingChars="823" w:hanging="1975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70648" w:rsidRPr="00570648">
        <w:rPr>
          <w:rFonts w:ascii="Arial" w:hAnsi="Arial"/>
          <w:sz w:val="24"/>
        </w:rPr>
        <w:t>Discussion on NR</w:t>
      </w:r>
      <w:r w:rsidR="00F430BB">
        <w:rPr>
          <w:rFonts w:ascii="Arial" w:hAnsi="Arial"/>
          <w:sz w:val="24"/>
        </w:rPr>
        <w:t>-</w:t>
      </w:r>
      <w:r w:rsidR="00570648" w:rsidRPr="00570648">
        <w:rPr>
          <w:rFonts w:ascii="Arial" w:hAnsi="Arial"/>
          <w:sz w:val="24"/>
        </w:rPr>
        <w:t>NTN uplink capacity/throughput enhancement</w:t>
      </w:r>
    </w:p>
    <w:p w14:paraId="4CFDE896" w14:textId="77777777" w:rsidR="00A36547" w:rsidRPr="000923CD" w:rsidRDefault="00A36547" w:rsidP="0006024C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0923CD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3D09C68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Introduction</w:t>
      </w:r>
    </w:p>
    <w:p w14:paraId="729BB0FA" w14:textId="7BF327D7" w:rsidR="00D80A41" w:rsidRDefault="00BA4B01" w:rsidP="00415530">
      <w:pPr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RAN#104, the Rel-19 NTN WI</w:t>
      </w:r>
      <w:r w:rsidR="00EA75E5">
        <w:rPr>
          <w:rFonts w:eastAsiaTheme="minorEastAsia" w:hint="eastAsia"/>
          <w:sz w:val="22"/>
          <w:lang w:eastAsia="ko-KR"/>
        </w:rPr>
        <w:t xml:space="preserve"> objectives </w:t>
      </w:r>
      <w:r w:rsidR="005145E3">
        <w:rPr>
          <w:rFonts w:eastAsiaTheme="minorEastAsia" w:hint="eastAsia"/>
          <w:sz w:val="22"/>
          <w:lang w:eastAsia="ko-KR"/>
        </w:rPr>
        <w:t>for U</w:t>
      </w:r>
      <w:r w:rsidR="00DF71EE">
        <w:rPr>
          <w:rFonts w:eastAsiaTheme="minorEastAsia" w:hint="eastAsia"/>
          <w:sz w:val="22"/>
          <w:lang w:eastAsia="ko-KR"/>
        </w:rPr>
        <w:t>L</w:t>
      </w:r>
      <w:r w:rsidR="005145E3">
        <w:rPr>
          <w:rFonts w:eastAsiaTheme="minorEastAsia" w:hint="eastAsia"/>
          <w:sz w:val="22"/>
          <w:lang w:eastAsia="ko-KR"/>
        </w:rPr>
        <w:t xml:space="preserve"> capacity/cell throughput enhancement for FR1-NTN w</w:t>
      </w:r>
      <w:r w:rsidR="00514AF5">
        <w:rPr>
          <w:rFonts w:eastAsiaTheme="minorEastAsia" w:hint="eastAsia"/>
          <w:sz w:val="22"/>
          <w:lang w:eastAsia="ko-KR"/>
        </w:rPr>
        <w:t>ere</w:t>
      </w:r>
      <w:r w:rsidR="005145E3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revised</w:t>
      </w:r>
      <w:r w:rsidR="00FE7A90">
        <w:rPr>
          <w:rFonts w:eastAsiaTheme="minorEastAsia" w:hint="eastAsia"/>
          <w:sz w:val="22"/>
          <w:lang w:eastAsia="ko-KR"/>
        </w:rPr>
        <w:t xml:space="preserve"> as follows</w:t>
      </w:r>
      <w:r w:rsidR="000A3FC8">
        <w:rPr>
          <w:rFonts w:eastAsiaTheme="minorEastAsia" w:hint="eastAsia"/>
          <w:sz w:val="22"/>
          <w:lang w:eastAsia="ko-KR"/>
        </w:rPr>
        <w:t xml:space="preserve"> [1]</w:t>
      </w:r>
      <w:r w:rsidR="00FE7A90">
        <w:rPr>
          <w:rFonts w:eastAsiaTheme="minorEastAsia" w:hint="eastAsia"/>
          <w:sz w:val="22"/>
          <w:lang w:eastAsia="ko-KR"/>
        </w:rPr>
        <w:t>:</w:t>
      </w:r>
    </w:p>
    <w:tbl>
      <w:tblPr>
        <w:tblStyle w:val="a6"/>
        <w:tblW w:w="9524" w:type="dxa"/>
        <w:jc w:val="center"/>
        <w:tblLook w:val="04A0" w:firstRow="1" w:lastRow="0" w:firstColumn="1" w:lastColumn="0" w:noHBand="0" w:noVBand="1"/>
      </w:tblPr>
      <w:tblGrid>
        <w:gridCol w:w="9524"/>
      </w:tblGrid>
      <w:tr w:rsidR="00EB7CEC" w14:paraId="6639E14B" w14:textId="77777777" w:rsidTr="00AB058A">
        <w:trPr>
          <w:jc w:val="center"/>
        </w:trPr>
        <w:tc>
          <w:tcPr>
            <w:tcW w:w="9524" w:type="dxa"/>
          </w:tcPr>
          <w:p w14:paraId="3383BB27" w14:textId="163C5BD3" w:rsidR="001166F1" w:rsidRPr="00F17EB2" w:rsidRDefault="00B85A54" w:rsidP="00215145">
            <w:pPr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 w:firstLine="0"/>
              <w:jc w:val="left"/>
              <w:textAlignment w:val="baseline"/>
              <w:rPr>
                <w:rFonts w:eastAsia="Calibri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2.</w:t>
            </w:r>
            <w:r w:rsidR="00215145">
              <w:rPr>
                <w:rFonts w:eastAsiaTheme="minorEastAsia" w:hint="eastAsia"/>
                <w:lang w:eastAsia="ko-KR"/>
              </w:rPr>
              <w:t xml:space="preserve">  </w:t>
            </w:r>
            <w:r w:rsidR="001166F1" w:rsidRPr="00F17EB2">
              <w:rPr>
                <w:rFonts w:eastAsia="Calibri"/>
                <w:lang w:eastAsia="ko-KR"/>
              </w:rPr>
              <w:t>Uplink Capacity/Cell Throughput Enhancement for FR1-NTN [RAN1, RAN2, RAN4]</w:t>
            </w:r>
          </w:p>
          <w:p w14:paraId="5FAF94B8" w14:textId="77777777" w:rsidR="001166F1" w:rsidRPr="00F17EB2" w:rsidRDefault="001166F1" w:rsidP="001166F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 xml:space="preserve">Specify Orthogonal Cover Codes (OCC) for DFT-s-OFDM PUSCH at least for multiplexing 2 or 4 UEs when PUSCH repetitions are used </w:t>
            </w:r>
          </w:p>
          <w:p w14:paraId="6DE9309B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 xml:space="preserve">Specify necessary signalling </w:t>
            </w:r>
          </w:p>
          <w:p w14:paraId="25FA9B61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Update RF requirements accordingly, if needed</w:t>
            </w:r>
          </w:p>
          <w:p w14:paraId="1A278F77" w14:textId="77777777" w:rsidR="001166F1" w:rsidRPr="00F17EB2" w:rsidRDefault="001166F1" w:rsidP="001166F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Notes for this objective:</w:t>
            </w:r>
          </w:p>
          <w:p w14:paraId="7AB776AF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The enhancement is not targeting improvements/impacts of MU-MIMO capability</w:t>
            </w:r>
          </w:p>
          <w:p w14:paraId="6B510917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The enhancement is not targeted to PUSCH DMRS</w:t>
            </w:r>
          </w:p>
          <w:p w14:paraId="1ED69864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No enhancement for initial access</w:t>
            </w:r>
          </w:p>
          <w:p w14:paraId="29A0F07F" w14:textId="77777777" w:rsidR="001166F1" w:rsidRPr="00F17EB2" w:rsidRDefault="001166F1" w:rsidP="001166F1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76" w:lineRule="auto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r w:rsidRPr="00F17EB2">
              <w:rPr>
                <w:rFonts w:eastAsia="Calibri"/>
                <w:lang w:eastAsia="ko-KR"/>
              </w:rPr>
              <w:t>Enhancements to PRACH are not in scope.</w:t>
            </w:r>
          </w:p>
          <w:p w14:paraId="06F453A7" w14:textId="1E370C82" w:rsidR="00034010" w:rsidRPr="00F17EB2" w:rsidRDefault="001166F1" w:rsidP="00597FB4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120" w:line="276" w:lineRule="auto"/>
              <w:ind w:left="1434" w:hanging="357"/>
              <w:contextualSpacing/>
              <w:jc w:val="left"/>
              <w:textAlignment w:val="baseline"/>
              <w:rPr>
                <w:rFonts w:eastAsia="Calibri"/>
                <w:lang w:eastAsia="ko-KR"/>
              </w:rPr>
            </w:pPr>
            <w:bookmarkStart w:id="3" w:name="_Hlk164098130"/>
            <w:r w:rsidRPr="00F17EB2">
              <w:rPr>
                <w:rFonts w:eastAsia="Calibri"/>
                <w:lang w:eastAsia="ko-KR"/>
              </w:rPr>
              <w:t>This feature may be applicable for UEs operating in terrestrial networks based on a common design</w:t>
            </w:r>
            <w:bookmarkEnd w:id="3"/>
          </w:p>
        </w:tc>
      </w:tr>
    </w:tbl>
    <w:p w14:paraId="00D5200A" w14:textId="63A891C1" w:rsidR="008A775A" w:rsidRDefault="009B11BE" w:rsidP="00861E6F">
      <w:pPr>
        <w:spacing w:before="12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val="en-GB" w:eastAsia="ko-KR"/>
        </w:rPr>
        <w:t>In</w:t>
      </w:r>
      <w:r w:rsidRPr="009B11BE">
        <w:rPr>
          <w:rFonts w:eastAsiaTheme="minorEastAsia"/>
          <w:sz w:val="22"/>
          <w:lang w:val="en-GB" w:eastAsia="ko-KR"/>
        </w:rPr>
        <w:t xml:space="preserve"> RAN1 #119 meeting</w:t>
      </w:r>
      <w:r>
        <w:rPr>
          <w:rFonts w:eastAsiaTheme="minorEastAsia" w:hint="eastAsia"/>
          <w:sz w:val="22"/>
          <w:lang w:val="en-GB" w:eastAsia="ko-KR"/>
        </w:rPr>
        <w:t xml:space="preserve"> [</w:t>
      </w:r>
      <w:r w:rsidR="005627D6">
        <w:rPr>
          <w:rFonts w:eastAsiaTheme="minorEastAsia" w:hint="eastAsia"/>
          <w:sz w:val="22"/>
          <w:lang w:val="en-GB" w:eastAsia="ko-KR"/>
        </w:rPr>
        <w:t>3</w:t>
      </w:r>
      <w:r>
        <w:rPr>
          <w:rFonts w:eastAsiaTheme="minorEastAsia" w:hint="eastAsia"/>
          <w:sz w:val="22"/>
          <w:lang w:val="en-GB" w:eastAsia="ko-KR"/>
        </w:rPr>
        <w:t xml:space="preserve">], </w:t>
      </w:r>
      <w:r w:rsidR="00D73485">
        <w:rPr>
          <w:rFonts w:eastAsiaTheme="minorEastAsia" w:hint="eastAsia"/>
          <w:sz w:val="22"/>
          <w:lang w:val="en-GB" w:eastAsia="ko-KR"/>
        </w:rPr>
        <w:t xml:space="preserve">it </w:t>
      </w:r>
      <w:r w:rsidRPr="009B11BE">
        <w:rPr>
          <w:rFonts w:eastAsiaTheme="minorEastAsia"/>
          <w:sz w:val="22"/>
          <w:lang w:val="en-GB" w:eastAsia="ko-KR"/>
        </w:rPr>
        <w:t xml:space="preserve">was agreed </w:t>
      </w:r>
      <w:r w:rsidR="00D73485">
        <w:rPr>
          <w:rFonts w:eastAsiaTheme="minorEastAsia" w:hint="eastAsia"/>
          <w:sz w:val="22"/>
          <w:lang w:val="en-GB" w:eastAsia="ko-KR"/>
        </w:rPr>
        <w:t>to support OCC length 2/4 with inter-slot OCC to multiplex up to 2/4 UEs</w:t>
      </w:r>
      <w:r w:rsidRPr="009B11BE">
        <w:rPr>
          <w:rFonts w:eastAsiaTheme="minorEastAsia"/>
          <w:sz w:val="22"/>
          <w:lang w:val="en-GB" w:eastAsia="ko-KR"/>
        </w:rPr>
        <w:t>.</w:t>
      </w:r>
      <w:r w:rsidR="00BB02FF">
        <w:rPr>
          <w:rFonts w:eastAsiaTheme="minorEastAsia" w:hint="eastAsia"/>
          <w:sz w:val="22"/>
          <w:lang w:val="en-GB" w:eastAsia="ko-KR"/>
        </w:rPr>
        <w:t xml:space="preserve"> </w:t>
      </w:r>
      <w:r w:rsidR="00991B91">
        <w:rPr>
          <w:rFonts w:eastAsiaTheme="minorEastAsia"/>
          <w:sz w:val="22"/>
          <w:lang w:eastAsia="ko-KR"/>
        </w:rPr>
        <w:t xml:space="preserve">Accordingly, </w:t>
      </w:r>
      <w:r w:rsidR="008A775A" w:rsidRPr="00D80A41">
        <w:rPr>
          <w:rFonts w:eastAsiaTheme="minorEastAsia"/>
          <w:sz w:val="22"/>
          <w:lang w:eastAsia="ko-KR"/>
        </w:rPr>
        <w:t>this contribution discuss</w:t>
      </w:r>
      <w:r w:rsidR="00703728">
        <w:rPr>
          <w:rFonts w:eastAsiaTheme="minorEastAsia"/>
          <w:sz w:val="22"/>
          <w:lang w:eastAsia="ko-KR"/>
        </w:rPr>
        <w:t>es</w:t>
      </w:r>
      <w:r w:rsidR="00991B91">
        <w:rPr>
          <w:rFonts w:eastAsiaTheme="minorEastAsia"/>
          <w:sz w:val="22"/>
          <w:lang w:eastAsia="ko-KR"/>
        </w:rPr>
        <w:t xml:space="preserve"> </w:t>
      </w:r>
      <w:r w:rsidR="00A708A3">
        <w:rPr>
          <w:rFonts w:eastAsiaTheme="minorEastAsia" w:hint="eastAsia"/>
          <w:sz w:val="22"/>
          <w:lang w:eastAsia="ko-KR"/>
        </w:rPr>
        <w:t xml:space="preserve">potential </w:t>
      </w:r>
      <w:r w:rsidR="00564F27">
        <w:rPr>
          <w:rFonts w:eastAsiaTheme="minorEastAsia" w:hint="eastAsia"/>
          <w:sz w:val="22"/>
          <w:lang w:eastAsia="ko-KR"/>
        </w:rPr>
        <w:t>specification</w:t>
      </w:r>
      <w:r w:rsidR="00A2774B">
        <w:rPr>
          <w:rFonts w:eastAsiaTheme="minorEastAsia"/>
          <w:sz w:val="22"/>
          <w:lang w:eastAsia="ko-KR"/>
        </w:rPr>
        <w:t xml:space="preserve"> </w:t>
      </w:r>
      <w:r w:rsidR="004273A5">
        <w:rPr>
          <w:rFonts w:eastAsiaTheme="minorEastAsia" w:hint="eastAsia"/>
          <w:sz w:val="22"/>
          <w:lang w:eastAsia="ko-KR"/>
        </w:rPr>
        <w:t>aspect</w:t>
      </w:r>
      <w:r w:rsidR="00DD7979">
        <w:rPr>
          <w:rFonts w:eastAsiaTheme="minorEastAsia"/>
          <w:sz w:val="22"/>
          <w:lang w:eastAsia="ko-KR"/>
        </w:rPr>
        <w:t>(</w:t>
      </w:r>
      <w:r w:rsidR="00991B91">
        <w:rPr>
          <w:rFonts w:eastAsiaTheme="minorEastAsia"/>
          <w:sz w:val="22"/>
          <w:lang w:eastAsia="ko-KR"/>
        </w:rPr>
        <w:t>s</w:t>
      </w:r>
      <w:r w:rsidR="00DD7979">
        <w:rPr>
          <w:rFonts w:eastAsiaTheme="minorEastAsia"/>
          <w:sz w:val="22"/>
          <w:lang w:eastAsia="ko-KR"/>
        </w:rPr>
        <w:t>)</w:t>
      </w:r>
      <w:r w:rsidR="00564F27">
        <w:rPr>
          <w:rFonts w:eastAsiaTheme="minorEastAsia" w:hint="eastAsia"/>
          <w:sz w:val="22"/>
          <w:lang w:eastAsia="ko-KR"/>
        </w:rPr>
        <w:t xml:space="preserve"> </w:t>
      </w:r>
      <w:r w:rsidR="00A708A3">
        <w:rPr>
          <w:rFonts w:eastAsiaTheme="minorEastAsia" w:hint="eastAsia"/>
          <w:sz w:val="22"/>
          <w:lang w:eastAsia="ko-KR"/>
        </w:rPr>
        <w:t xml:space="preserve">when supporting </w:t>
      </w:r>
      <w:r w:rsidR="00D4658A">
        <w:rPr>
          <w:rFonts w:eastAsiaTheme="minorEastAsia" w:hint="eastAsia"/>
          <w:sz w:val="22"/>
          <w:lang w:eastAsia="ko-KR"/>
        </w:rPr>
        <w:t xml:space="preserve">inter-slot </w:t>
      </w:r>
      <w:r w:rsidR="00564F27">
        <w:rPr>
          <w:rFonts w:eastAsiaTheme="minorEastAsia" w:hint="eastAsia"/>
          <w:sz w:val="22"/>
          <w:lang w:eastAsia="ko-KR"/>
        </w:rPr>
        <w:t>OCC</w:t>
      </w:r>
      <w:r w:rsidR="00A14F4D">
        <w:rPr>
          <w:rFonts w:eastAsiaTheme="minorEastAsia"/>
          <w:sz w:val="22"/>
          <w:lang w:eastAsia="ko-KR"/>
        </w:rPr>
        <w:t xml:space="preserve"> for </w:t>
      </w:r>
      <w:r w:rsidR="008A775A" w:rsidRPr="00D80A41">
        <w:rPr>
          <w:rFonts w:eastAsiaTheme="minorEastAsia"/>
          <w:sz w:val="22"/>
          <w:lang w:eastAsia="ko-KR"/>
        </w:rPr>
        <w:t xml:space="preserve">DFT-s-OFDM </w:t>
      </w:r>
      <w:r w:rsidR="00A14F4D">
        <w:rPr>
          <w:rFonts w:eastAsiaTheme="minorEastAsia"/>
          <w:sz w:val="22"/>
          <w:lang w:eastAsia="ko-KR"/>
        </w:rPr>
        <w:t xml:space="preserve">based </w:t>
      </w:r>
      <w:r w:rsidR="008A775A" w:rsidRPr="00D80A41">
        <w:rPr>
          <w:rFonts w:eastAsiaTheme="minorEastAsia"/>
          <w:sz w:val="22"/>
          <w:lang w:eastAsia="ko-KR"/>
        </w:rPr>
        <w:t>PUSCH transmission in FR1 NR</w:t>
      </w:r>
      <w:r w:rsidR="00C0475B">
        <w:rPr>
          <w:rFonts w:eastAsiaTheme="minorEastAsia"/>
          <w:sz w:val="22"/>
          <w:lang w:eastAsia="ko-KR"/>
        </w:rPr>
        <w:t xml:space="preserve"> </w:t>
      </w:r>
      <w:r w:rsidR="008A775A" w:rsidRPr="00D80A41">
        <w:rPr>
          <w:rFonts w:eastAsiaTheme="minorEastAsia"/>
          <w:sz w:val="22"/>
          <w:lang w:eastAsia="ko-KR"/>
        </w:rPr>
        <w:t>NTN FDD system.</w:t>
      </w:r>
    </w:p>
    <w:p w14:paraId="2E45BD06" w14:textId="77777777" w:rsidR="00C63BF3" w:rsidRPr="00EB7CEC" w:rsidRDefault="00C63BF3" w:rsidP="00C63BF3">
      <w:pPr>
        <w:ind w:left="0" w:firstLine="0"/>
        <w:rPr>
          <w:szCs w:val="22"/>
          <w:lang w:eastAsia="ko-KR"/>
        </w:rPr>
      </w:pPr>
    </w:p>
    <w:p w14:paraId="7CBE0176" w14:textId="77777777" w:rsidR="00A36547" w:rsidRDefault="00A36547" w:rsidP="00215145">
      <w:pPr>
        <w:pStyle w:val="1"/>
        <w:numPr>
          <w:ilvl w:val="0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lang w:eastAsia="zh-CN"/>
        </w:rPr>
      </w:pPr>
      <w:r>
        <w:rPr>
          <w:rFonts w:ascii="Times New Roman" w:eastAsia="SimSun" w:hAnsi="Times New Roman"/>
          <w:b/>
          <w:kern w:val="32"/>
          <w:lang w:eastAsia="zh-CN"/>
        </w:rPr>
        <w:t>Discussion</w:t>
      </w:r>
    </w:p>
    <w:p w14:paraId="1C099942" w14:textId="77777777" w:rsidR="00601EAA" w:rsidRDefault="00601EAA" w:rsidP="00601EAA">
      <w:pPr>
        <w:pStyle w:val="1"/>
        <w:numPr>
          <w:ilvl w:val="1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Specification aspects on OCC </w:t>
      </w:r>
      <w:r>
        <w:rPr>
          <w:rFonts w:ascii="Times New Roman" w:eastAsiaTheme="minorEastAsia" w:hAnsi="Times New Roman"/>
          <w:b/>
          <w:kern w:val="32"/>
          <w:sz w:val="24"/>
          <w:szCs w:val="18"/>
          <w:lang w:eastAsia="ko-KR"/>
        </w:rPr>
        <w:t>technique</w:t>
      </w: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(s)</w:t>
      </w:r>
    </w:p>
    <w:p w14:paraId="5B43CA0B" w14:textId="77777777" w:rsidR="004E7BC4" w:rsidRPr="00227EC5" w:rsidRDefault="004E7BC4" w:rsidP="004E7BC4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RV cycling</w:t>
      </w:r>
    </w:p>
    <w:p w14:paraId="0945FCCE" w14:textId="7BCB9051" w:rsidR="00543EA9" w:rsidRPr="00CA60D3" w:rsidRDefault="000F3D4D" w:rsidP="00DD03B6">
      <w:pPr>
        <w:spacing w:before="120"/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75169D">
        <w:rPr>
          <w:rFonts w:eastAsiaTheme="minorEastAsia" w:hint="eastAsia"/>
          <w:sz w:val="22"/>
          <w:szCs w:val="22"/>
          <w:lang w:eastAsia="ko-KR"/>
        </w:rPr>
        <w:t>F</w:t>
      </w:r>
      <w:r w:rsidRPr="0075169D">
        <w:rPr>
          <w:rFonts w:eastAsiaTheme="minorEastAsia"/>
          <w:sz w:val="22"/>
          <w:szCs w:val="22"/>
          <w:lang w:eastAsia="ko-KR"/>
        </w:rPr>
        <w:t xml:space="preserve">or </w:t>
      </w:r>
      <w:r>
        <w:rPr>
          <w:rFonts w:eastAsiaTheme="minorEastAsia" w:hint="eastAsia"/>
          <w:sz w:val="22"/>
          <w:szCs w:val="22"/>
          <w:lang w:eastAsia="ko-KR"/>
        </w:rPr>
        <w:t>inter-slot OCC</w:t>
      </w:r>
      <w:r w:rsidRPr="0075169D">
        <w:rPr>
          <w:rFonts w:eastAsiaTheme="minorEastAsia"/>
          <w:sz w:val="22"/>
          <w:szCs w:val="22"/>
          <w:lang w:eastAsia="ko-KR"/>
        </w:rPr>
        <w:t xml:space="preserve">, redundancy version (RV) cycling over PUSCH repetition(s) </w:t>
      </w:r>
      <w:r w:rsidR="00C96E38">
        <w:rPr>
          <w:rFonts w:eastAsiaTheme="minorEastAsia" w:hint="eastAsia"/>
          <w:sz w:val="22"/>
          <w:szCs w:val="22"/>
          <w:lang w:eastAsia="ko-KR"/>
        </w:rPr>
        <w:t>needs to be changed</w:t>
      </w:r>
      <w:r w:rsidR="00004BD7">
        <w:rPr>
          <w:rFonts w:eastAsiaTheme="minorEastAsia" w:hint="eastAsia"/>
          <w:sz w:val="22"/>
          <w:szCs w:val="22"/>
          <w:lang w:eastAsia="ko-KR"/>
        </w:rPr>
        <w:t>.</w:t>
      </w:r>
      <w:r w:rsidR="00BA5B1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3770D">
        <w:rPr>
          <w:rFonts w:eastAsiaTheme="minorEastAsia" w:hint="eastAsia"/>
          <w:sz w:val="22"/>
          <w:szCs w:val="22"/>
          <w:lang w:eastAsia="ko-KR"/>
        </w:rPr>
        <w:t>In RAN1 #118bis [2]</w:t>
      </w:r>
      <w:r w:rsidR="009E72F1">
        <w:rPr>
          <w:rFonts w:eastAsiaTheme="minorEastAsia" w:hint="eastAsia"/>
          <w:sz w:val="22"/>
          <w:szCs w:val="22"/>
          <w:lang w:eastAsia="ko-KR"/>
        </w:rPr>
        <w:t>,</w:t>
      </w:r>
      <w:r w:rsidR="0053770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E72F1">
        <w:rPr>
          <w:rFonts w:eastAsiaTheme="minorEastAsia" w:hint="eastAsia"/>
          <w:sz w:val="22"/>
          <w:szCs w:val="22"/>
          <w:lang w:eastAsia="ko-KR"/>
        </w:rPr>
        <w:t>i</w:t>
      </w:r>
      <w:r w:rsidR="002E6D0F">
        <w:rPr>
          <w:rFonts w:eastAsiaTheme="minorEastAsia" w:hint="eastAsia"/>
          <w:sz w:val="22"/>
          <w:szCs w:val="22"/>
          <w:lang w:eastAsia="ko-KR"/>
        </w:rPr>
        <w:t xml:space="preserve">t was agreed to </w:t>
      </w:r>
      <w:r w:rsidR="00815BCD">
        <w:rPr>
          <w:rFonts w:eastAsiaTheme="minorEastAsia" w:hint="eastAsia"/>
          <w:sz w:val="22"/>
          <w:szCs w:val="22"/>
          <w:lang w:eastAsia="ko-KR"/>
        </w:rPr>
        <w:t xml:space="preserve">use </w:t>
      </w:r>
      <w:r w:rsidR="002E6D0F">
        <w:rPr>
          <w:rFonts w:eastAsiaTheme="minorEastAsia" w:hint="eastAsia"/>
          <w:sz w:val="22"/>
          <w:szCs w:val="22"/>
          <w:lang w:eastAsia="ko-KR"/>
        </w:rPr>
        <w:t xml:space="preserve">the same </w:t>
      </w:r>
      <w:r w:rsidR="00AC26C6">
        <w:rPr>
          <w:rFonts w:eastAsiaTheme="minorEastAsia" w:hint="eastAsia"/>
          <w:sz w:val="22"/>
          <w:szCs w:val="22"/>
          <w:lang w:eastAsia="ko-KR"/>
        </w:rPr>
        <w:t xml:space="preserve">RV </w:t>
      </w:r>
      <w:r w:rsidR="009376F9">
        <w:rPr>
          <w:rFonts w:eastAsiaTheme="minorEastAsia" w:hint="eastAsia"/>
          <w:sz w:val="22"/>
          <w:szCs w:val="22"/>
          <w:lang w:eastAsia="ko-KR"/>
        </w:rPr>
        <w:t>within a</w:t>
      </w:r>
      <w:r w:rsidR="00934ED3">
        <w:rPr>
          <w:rFonts w:eastAsiaTheme="minorEastAsia" w:hint="eastAsia"/>
          <w:sz w:val="22"/>
          <w:szCs w:val="22"/>
          <w:lang w:eastAsia="ko-KR"/>
        </w:rPr>
        <w:t>n</w:t>
      </w:r>
      <w:r w:rsidR="009376F9">
        <w:rPr>
          <w:rFonts w:eastAsiaTheme="minorEastAsia" w:hint="eastAsia"/>
          <w:sz w:val="22"/>
          <w:szCs w:val="22"/>
          <w:lang w:eastAsia="ko-KR"/>
        </w:rPr>
        <w:t xml:space="preserve"> OCC group</w:t>
      </w:r>
      <w:r w:rsidR="005F4F88">
        <w:rPr>
          <w:rFonts w:eastAsiaTheme="minorEastAsia" w:hint="eastAsia"/>
          <w:sz w:val="22"/>
          <w:szCs w:val="22"/>
          <w:lang w:eastAsia="ko-KR"/>
        </w:rPr>
        <w:t>.</w:t>
      </w:r>
      <w:r w:rsidR="00495CF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26CE3">
        <w:rPr>
          <w:rFonts w:eastAsiaTheme="minorEastAsia" w:hint="eastAsia"/>
          <w:sz w:val="22"/>
          <w:szCs w:val="22"/>
          <w:lang w:eastAsia="ko-KR"/>
        </w:rPr>
        <w:t>In RAN1 #119 [3]</w:t>
      </w:r>
      <w:r w:rsidR="008E4575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815926">
        <w:rPr>
          <w:rFonts w:eastAsiaTheme="minorEastAsia" w:hint="eastAsia"/>
          <w:sz w:val="22"/>
          <w:szCs w:val="22"/>
          <w:lang w:eastAsia="ko-KR"/>
        </w:rPr>
        <w:t xml:space="preserve">it was agreed to consider the following options for RV cycling for </w:t>
      </w:r>
      <w:r w:rsidR="00522746">
        <w:rPr>
          <w:rFonts w:eastAsiaTheme="minorEastAsia" w:hint="eastAsia"/>
          <w:sz w:val="22"/>
          <w:szCs w:val="22"/>
          <w:lang w:eastAsia="ko-KR"/>
        </w:rPr>
        <w:t>DG-PUSCH</w:t>
      </w:r>
      <w:r w:rsidR="00E760A6">
        <w:rPr>
          <w:rFonts w:eastAsiaTheme="minorEastAsia" w:hint="eastAsia"/>
          <w:sz w:val="22"/>
          <w:szCs w:val="22"/>
          <w:lang w:eastAsia="ko-KR"/>
        </w:rPr>
        <w:t xml:space="preserve"> with OCC</w:t>
      </w:r>
      <w:r w:rsidR="00543EA9">
        <w:rPr>
          <w:rFonts w:eastAsiaTheme="minorEastAsia" w:hint="eastAsia"/>
          <w:sz w:val="22"/>
          <w:szCs w:val="22"/>
          <w:lang w:eastAsia="ko-KR"/>
        </w:rPr>
        <w:t>: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9D3FA1" w14:paraId="4AFC2F50" w14:textId="77777777" w:rsidTr="00CB0BDF">
        <w:tc>
          <w:tcPr>
            <w:tcW w:w="9633" w:type="dxa"/>
          </w:tcPr>
          <w:p w14:paraId="1D263DA7" w14:textId="77777777" w:rsidR="00CF31AC" w:rsidRPr="00CF31AC" w:rsidRDefault="00CF31AC" w:rsidP="00CF31AC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szCs w:val="24"/>
                <w:highlight w:val="green"/>
                <w:lang w:val="en-GB"/>
              </w:rPr>
            </w:pPr>
            <w:r w:rsidRPr="00CF31AC">
              <w:rPr>
                <w:rFonts w:ascii="Times" w:eastAsia="바탕" w:hAnsi="Times"/>
                <w:b/>
                <w:szCs w:val="24"/>
                <w:highlight w:val="green"/>
                <w:lang w:val="en-GB"/>
              </w:rPr>
              <w:lastRenderedPageBreak/>
              <w:t>Agreement</w:t>
            </w:r>
          </w:p>
          <w:p w14:paraId="5F1802C3" w14:textId="77777777" w:rsidR="00CF31AC" w:rsidRPr="00CF31AC" w:rsidRDefault="00CF31AC" w:rsidP="00CF31AC">
            <w:pPr>
              <w:spacing w:before="0" w:after="0" w:line="240" w:lineRule="auto"/>
              <w:ind w:left="0" w:firstLine="0"/>
              <w:rPr>
                <w:rFonts w:ascii="Times" w:eastAsia="SimSun" w:hAnsi="Times"/>
                <w:szCs w:val="24"/>
                <w:lang w:val="en-GB"/>
              </w:rPr>
            </w:pPr>
            <w:r w:rsidRPr="00CF31AC">
              <w:rPr>
                <w:rFonts w:ascii="Times" w:eastAsia="SimSun" w:hAnsi="Times"/>
                <w:szCs w:val="24"/>
                <w:lang w:val="en-GB"/>
              </w:rPr>
              <w:t>For RV cycling for OCC with DG-PUSCH, the following are considered:</w:t>
            </w:r>
          </w:p>
          <w:p w14:paraId="372EDD8A" w14:textId="77777777" w:rsidR="00CF31AC" w:rsidRPr="00CF31AC" w:rsidRDefault="00CF31AC" w:rsidP="00CF31AC">
            <w:pPr>
              <w:numPr>
                <w:ilvl w:val="0"/>
                <w:numId w:val="35"/>
              </w:numPr>
              <w:spacing w:before="0" w:after="0" w:line="240" w:lineRule="auto"/>
              <w:jc w:val="left"/>
              <w:rPr>
                <w:rFonts w:ascii="Times" w:eastAsia="SimSun" w:hAnsi="Times"/>
                <w:szCs w:val="24"/>
                <w:lang w:val="en-GB" w:eastAsia="x-none"/>
              </w:rPr>
            </w:pPr>
            <w:r w:rsidRPr="00CF31AC">
              <w:rPr>
                <w:rFonts w:ascii="Times" w:eastAsia="SimSun" w:hAnsi="Times"/>
                <w:szCs w:val="24"/>
                <w:lang w:val="en-GB" w:eastAsia="x-none"/>
              </w:rPr>
              <w:t>Option 1: RV cycling is used across OCC groups</w:t>
            </w:r>
          </w:p>
          <w:p w14:paraId="1BF5C3C9" w14:textId="77777777" w:rsidR="00CF31AC" w:rsidRPr="00CF31AC" w:rsidRDefault="00CF31AC" w:rsidP="00CF31AC">
            <w:pPr>
              <w:numPr>
                <w:ilvl w:val="1"/>
                <w:numId w:val="35"/>
              </w:numPr>
              <w:spacing w:before="0" w:after="0" w:line="240" w:lineRule="auto"/>
              <w:jc w:val="left"/>
              <w:rPr>
                <w:rFonts w:ascii="Times" w:eastAsia="SimSun" w:hAnsi="Times"/>
                <w:szCs w:val="24"/>
                <w:lang w:val="en-GB" w:eastAsia="x-none"/>
              </w:rPr>
            </w:pPr>
            <w:r w:rsidRPr="00CF31AC">
              <w:rPr>
                <w:rFonts w:ascii="Times" w:eastAsia="SimSun" w:hAnsi="Times"/>
                <w:szCs w:val="24"/>
                <w:lang w:val="en-GB" w:eastAsia="x-none"/>
              </w:rPr>
              <w:t>Note 1: RV cycling is applied when the number of repetitions is greater than the OCC length</w:t>
            </w:r>
          </w:p>
          <w:p w14:paraId="3E64C8E4" w14:textId="77777777" w:rsidR="00CF31AC" w:rsidRPr="00CF31AC" w:rsidRDefault="00CF31AC" w:rsidP="00CF31AC">
            <w:pPr>
              <w:numPr>
                <w:ilvl w:val="0"/>
                <w:numId w:val="35"/>
              </w:numPr>
              <w:spacing w:before="0" w:after="0" w:line="240" w:lineRule="auto"/>
              <w:jc w:val="left"/>
              <w:rPr>
                <w:rFonts w:ascii="Times" w:eastAsia="SimSun" w:hAnsi="Times"/>
                <w:szCs w:val="24"/>
                <w:lang w:val="en-GB" w:eastAsia="x-none"/>
              </w:rPr>
            </w:pPr>
            <w:r w:rsidRPr="00CF31AC">
              <w:rPr>
                <w:rFonts w:ascii="Times" w:eastAsia="SimSun" w:hAnsi="Times"/>
                <w:szCs w:val="24"/>
                <w:lang w:val="en-GB" w:eastAsia="x-none"/>
              </w:rPr>
              <w:t>Option 2: Fixed RV is used across OCC groups</w:t>
            </w:r>
          </w:p>
          <w:p w14:paraId="14EC5EC4" w14:textId="1BF41E0E" w:rsidR="009D3FA1" w:rsidRPr="00CF31AC" w:rsidRDefault="00CF31AC" w:rsidP="00CF31AC">
            <w:pPr>
              <w:numPr>
                <w:ilvl w:val="0"/>
                <w:numId w:val="35"/>
              </w:numPr>
              <w:spacing w:before="0" w:after="0" w:line="240" w:lineRule="auto"/>
              <w:jc w:val="left"/>
              <w:rPr>
                <w:rFonts w:eastAsiaTheme="minorEastAsia"/>
                <w:sz w:val="22"/>
                <w:szCs w:val="22"/>
                <w:lang w:val="en-GB" w:eastAsia="ko-KR"/>
              </w:rPr>
            </w:pPr>
            <w:r w:rsidRPr="00CF31AC">
              <w:rPr>
                <w:rFonts w:ascii="Times" w:eastAsia="SimSun" w:hAnsi="Times"/>
                <w:szCs w:val="24"/>
                <w:lang w:val="en-GB" w:eastAsia="x-none"/>
              </w:rPr>
              <w:t>Option 3: For OCC length 2, fixed RV is used across two OCC groups, RV cycling is used across groups of two OCC groups</w:t>
            </w:r>
          </w:p>
        </w:tc>
      </w:tr>
    </w:tbl>
    <w:p w14:paraId="03805328" w14:textId="6BC6F7ED" w:rsidR="000966FE" w:rsidRDefault="00EB2AA5" w:rsidP="00494247">
      <w:pPr>
        <w:spacing w:before="120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Since all three options </w:t>
      </w:r>
      <w:r w:rsidR="00853A58">
        <w:rPr>
          <w:rFonts w:eastAsiaTheme="minorEastAsia" w:hint="eastAsia"/>
          <w:sz w:val="22"/>
          <w:szCs w:val="22"/>
          <w:lang w:eastAsia="ko-KR"/>
        </w:rPr>
        <w:t xml:space="preserve">have its own </w:t>
      </w:r>
      <w:r w:rsidR="003C7B26">
        <w:rPr>
          <w:rFonts w:eastAsiaTheme="minorEastAsia" w:hint="eastAsia"/>
          <w:sz w:val="22"/>
          <w:szCs w:val="22"/>
          <w:lang w:eastAsia="ko-KR"/>
        </w:rPr>
        <w:t>benefit</w:t>
      </w:r>
      <w:r w:rsidR="002244EE">
        <w:rPr>
          <w:rFonts w:eastAsiaTheme="minorEastAsia" w:hint="eastAsia"/>
          <w:sz w:val="22"/>
          <w:szCs w:val="22"/>
          <w:lang w:eastAsia="ko-KR"/>
        </w:rPr>
        <w:t xml:space="preserve"> (e.g., </w:t>
      </w:r>
      <w:r w:rsidR="00FE1D54">
        <w:rPr>
          <w:rFonts w:eastAsiaTheme="minorEastAsia" w:hint="eastAsia"/>
          <w:sz w:val="22"/>
          <w:szCs w:val="22"/>
          <w:lang w:eastAsia="ko-KR"/>
        </w:rPr>
        <w:t xml:space="preserve">coding gain, </w:t>
      </w:r>
      <w:r w:rsidR="004A497E">
        <w:rPr>
          <w:rFonts w:eastAsiaTheme="minorEastAsia" w:hint="eastAsia"/>
          <w:sz w:val="22"/>
          <w:szCs w:val="22"/>
          <w:lang w:eastAsia="ko-KR"/>
        </w:rPr>
        <w:t>compatibility with legacy UE</w:t>
      </w:r>
      <w:r w:rsidR="00487BC5">
        <w:rPr>
          <w:rFonts w:eastAsiaTheme="minorEastAsia" w:hint="eastAsia"/>
          <w:sz w:val="22"/>
          <w:szCs w:val="22"/>
          <w:lang w:eastAsia="ko-KR"/>
        </w:rPr>
        <w:t>s</w:t>
      </w:r>
      <w:r w:rsidR="004A497E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54638C">
        <w:rPr>
          <w:rFonts w:eastAsiaTheme="minorEastAsia" w:hint="eastAsia"/>
          <w:sz w:val="22"/>
          <w:szCs w:val="22"/>
          <w:lang w:eastAsia="ko-KR"/>
        </w:rPr>
        <w:t>multiplexing</w:t>
      </w:r>
      <w:r w:rsidR="00487BC5">
        <w:rPr>
          <w:rFonts w:eastAsiaTheme="minorEastAsia" w:hint="eastAsia"/>
          <w:sz w:val="22"/>
          <w:szCs w:val="22"/>
          <w:lang w:eastAsia="ko-KR"/>
        </w:rPr>
        <w:t xml:space="preserve"> of UEs</w:t>
      </w:r>
      <w:r w:rsidR="0054638C">
        <w:rPr>
          <w:rFonts w:eastAsiaTheme="minorEastAsia" w:hint="eastAsia"/>
          <w:sz w:val="22"/>
          <w:szCs w:val="22"/>
          <w:lang w:eastAsia="ko-KR"/>
        </w:rPr>
        <w:t xml:space="preserve"> with different OCC length</w:t>
      </w:r>
      <w:r w:rsidR="00A31A0D">
        <w:rPr>
          <w:rFonts w:eastAsiaTheme="minorEastAsia" w:hint="eastAsia"/>
          <w:sz w:val="22"/>
          <w:szCs w:val="22"/>
          <w:lang w:eastAsia="ko-KR"/>
        </w:rPr>
        <w:t>s</w:t>
      </w:r>
      <w:r w:rsidR="000540DD">
        <w:rPr>
          <w:rFonts w:eastAsiaTheme="minorEastAsia" w:hint="eastAsia"/>
          <w:sz w:val="22"/>
          <w:szCs w:val="22"/>
          <w:lang w:eastAsia="ko-KR"/>
        </w:rPr>
        <w:t>, etc.</w:t>
      </w:r>
      <w:r w:rsidR="00810C70">
        <w:rPr>
          <w:rFonts w:eastAsiaTheme="minorEastAsia" w:hint="eastAsia"/>
          <w:sz w:val="22"/>
          <w:szCs w:val="22"/>
          <w:lang w:eastAsia="ko-KR"/>
        </w:rPr>
        <w:t>)</w:t>
      </w:r>
      <w:r w:rsidR="00B7086A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1174C6">
        <w:rPr>
          <w:rFonts w:eastAsiaTheme="minorEastAsia" w:hint="eastAsia"/>
          <w:sz w:val="22"/>
          <w:szCs w:val="22"/>
          <w:lang w:eastAsia="ko-KR"/>
        </w:rPr>
        <w:t>a</w:t>
      </w:r>
      <w:r w:rsidR="00B34A7E">
        <w:rPr>
          <w:rFonts w:eastAsiaTheme="minorEastAsia" w:hint="eastAsia"/>
          <w:sz w:val="22"/>
          <w:szCs w:val="22"/>
          <w:lang w:eastAsia="ko-KR"/>
        </w:rPr>
        <w:t xml:space="preserve"> solution </w:t>
      </w:r>
      <w:r w:rsidR="00EB3325">
        <w:rPr>
          <w:rFonts w:eastAsiaTheme="minorEastAsia" w:hint="eastAsia"/>
          <w:sz w:val="22"/>
          <w:szCs w:val="22"/>
          <w:lang w:eastAsia="ko-KR"/>
        </w:rPr>
        <w:t xml:space="preserve">that can include </w:t>
      </w:r>
      <w:r w:rsidR="00A2278C">
        <w:rPr>
          <w:rFonts w:eastAsiaTheme="minorEastAsia" w:hint="eastAsia"/>
          <w:sz w:val="22"/>
          <w:szCs w:val="22"/>
          <w:lang w:eastAsia="ko-KR"/>
        </w:rPr>
        <w:t xml:space="preserve">the above options </w:t>
      </w:r>
      <w:r w:rsidR="0098434A">
        <w:rPr>
          <w:rFonts w:eastAsiaTheme="minorEastAsia" w:hint="eastAsia"/>
          <w:sz w:val="22"/>
          <w:szCs w:val="22"/>
          <w:lang w:eastAsia="ko-KR"/>
        </w:rPr>
        <w:t>as much as possible</w:t>
      </w:r>
      <w:r w:rsidR="004812C3">
        <w:rPr>
          <w:rFonts w:eastAsiaTheme="minorEastAsia" w:hint="eastAsia"/>
          <w:sz w:val="22"/>
          <w:szCs w:val="22"/>
          <w:lang w:eastAsia="ko-KR"/>
        </w:rPr>
        <w:t xml:space="preserve"> should be considered.</w:t>
      </w:r>
      <w:r w:rsidR="001A0AA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E30F1">
        <w:rPr>
          <w:rFonts w:eastAsiaTheme="minorEastAsia" w:hint="eastAsia"/>
          <w:sz w:val="22"/>
          <w:szCs w:val="22"/>
          <w:lang w:eastAsia="ko-KR"/>
        </w:rPr>
        <w:t xml:space="preserve">In our </w:t>
      </w:r>
      <w:r w:rsidR="00F50975">
        <w:rPr>
          <w:rFonts w:eastAsiaTheme="minorEastAsia" w:hint="eastAsia"/>
          <w:sz w:val="22"/>
          <w:szCs w:val="22"/>
          <w:lang w:eastAsia="ko-KR"/>
        </w:rPr>
        <w:t>view</w:t>
      </w:r>
      <w:r w:rsidR="008B0B15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5C2966" w:rsidRPr="005C2966">
        <w:rPr>
          <w:rFonts w:eastAsiaTheme="minorEastAsia"/>
          <w:sz w:val="22"/>
          <w:szCs w:val="22"/>
          <w:lang w:eastAsia="ko-KR"/>
        </w:rPr>
        <w:t xml:space="preserve">RV cycling </w:t>
      </w:r>
      <w:r w:rsidR="00DE4225">
        <w:rPr>
          <w:rFonts w:eastAsiaTheme="minorEastAsia" w:hint="eastAsia"/>
          <w:sz w:val="22"/>
          <w:szCs w:val="22"/>
          <w:lang w:eastAsia="ko-KR"/>
        </w:rPr>
        <w:t xml:space="preserve">based on RV cycling granularity </w:t>
      </w:r>
      <w:r w:rsidR="00E727CF">
        <w:rPr>
          <w:rFonts w:eastAsiaTheme="minorEastAsia" w:hint="eastAsia"/>
          <w:sz w:val="22"/>
          <w:szCs w:val="22"/>
          <w:lang w:eastAsia="ko-KR"/>
        </w:rPr>
        <w:t xml:space="preserve">(e.g., </w:t>
      </w:r>
      <w:r w:rsidR="00E727CF" w:rsidRPr="009653E4">
        <w:rPr>
          <w:rFonts w:eastAsiaTheme="minorEastAsia" w:hint="eastAsia"/>
          <w:i/>
          <w:iCs/>
          <w:sz w:val="22"/>
          <w:szCs w:val="22"/>
          <w:lang w:eastAsia="ko-KR"/>
        </w:rPr>
        <w:t>L</w:t>
      </w:r>
      <w:r w:rsidR="00E727CF">
        <w:rPr>
          <w:rFonts w:eastAsiaTheme="minorEastAsia" w:hint="eastAsia"/>
          <w:sz w:val="22"/>
          <w:szCs w:val="22"/>
          <w:lang w:eastAsia="ko-KR"/>
        </w:rPr>
        <w:t xml:space="preserve">) </w:t>
      </w:r>
      <w:r w:rsidR="005C7A99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341374">
        <w:rPr>
          <w:rFonts w:eastAsiaTheme="minorEastAsia" w:hint="eastAsia"/>
          <w:sz w:val="22"/>
          <w:szCs w:val="22"/>
          <w:lang w:eastAsia="ko-KR"/>
        </w:rPr>
        <w:t xml:space="preserve">a </w:t>
      </w:r>
      <w:r w:rsidR="00AF2C61">
        <w:rPr>
          <w:rFonts w:eastAsiaTheme="minorEastAsia" w:hint="eastAsia"/>
          <w:sz w:val="22"/>
          <w:szCs w:val="22"/>
          <w:lang w:eastAsia="ko-KR"/>
        </w:rPr>
        <w:t>unified</w:t>
      </w:r>
      <w:r w:rsidR="001D27DA">
        <w:rPr>
          <w:rFonts w:eastAsiaTheme="minorEastAsia" w:hint="eastAsia"/>
          <w:sz w:val="22"/>
          <w:szCs w:val="22"/>
          <w:lang w:eastAsia="ko-KR"/>
        </w:rPr>
        <w:t xml:space="preserve"> solution </w:t>
      </w:r>
      <w:r w:rsidR="00E727CF">
        <w:rPr>
          <w:rFonts w:eastAsiaTheme="minorEastAsia" w:hint="eastAsia"/>
          <w:sz w:val="22"/>
          <w:szCs w:val="22"/>
          <w:lang w:eastAsia="ko-KR"/>
        </w:rPr>
        <w:t>that</w:t>
      </w:r>
      <w:r w:rsidR="00B124DA">
        <w:rPr>
          <w:rFonts w:eastAsiaTheme="minorEastAsia" w:hint="eastAsia"/>
          <w:sz w:val="22"/>
          <w:szCs w:val="22"/>
          <w:lang w:eastAsia="ko-KR"/>
        </w:rPr>
        <w:t xml:space="preserve"> can </w:t>
      </w:r>
      <w:r w:rsidR="00B51C9F">
        <w:rPr>
          <w:rFonts w:eastAsiaTheme="minorEastAsia" w:hint="eastAsia"/>
          <w:sz w:val="22"/>
          <w:szCs w:val="22"/>
          <w:lang w:eastAsia="ko-KR"/>
        </w:rPr>
        <w:t xml:space="preserve">include </w:t>
      </w:r>
      <w:r w:rsidR="00B124DA">
        <w:rPr>
          <w:rFonts w:eastAsiaTheme="minorEastAsia" w:hint="eastAsia"/>
          <w:sz w:val="22"/>
          <w:szCs w:val="22"/>
          <w:lang w:eastAsia="ko-KR"/>
        </w:rPr>
        <w:t xml:space="preserve">the above three </w:t>
      </w:r>
      <w:r w:rsidR="00B51C9F">
        <w:rPr>
          <w:rFonts w:eastAsiaTheme="minorEastAsia" w:hint="eastAsia"/>
          <w:sz w:val="22"/>
          <w:szCs w:val="22"/>
          <w:lang w:eastAsia="ko-KR"/>
        </w:rPr>
        <w:t>options (</w:t>
      </w:r>
      <w:r w:rsidR="00B221B0">
        <w:rPr>
          <w:rFonts w:eastAsiaTheme="minorEastAsia" w:hint="eastAsia"/>
          <w:sz w:val="22"/>
          <w:szCs w:val="22"/>
          <w:lang w:eastAsia="ko-KR"/>
        </w:rPr>
        <w:t xml:space="preserve">i.e., </w:t>
      </w:r>
      <w:r w:rsidR="00B51C9F">
        <w:rPr>
          <w:rFonts w:eastAsiaTheme="minorEastAsia" w:hint="eastAsia"/>
          <w:sz w:val="22"/>
          <w:szCs w:val="22"/>
          <w:lang w:eastAsia="ko-KR"/>
        </w:rPr>
        <w:t xml:space="preserve">Option </w:t>
      </w:r>
      <w:r w:rsidR="00781D15">
        <w:rPr>
          <w:rFonts w:eastAsiaTheme="minorEastAsia" w:hint="eastAsia"/>
          <w:sz w:val="22"/>
          <w:szCs w:val="22"/>
          <w:lang w:eastAsia="ko-KR"/>
        </w:rPr>
        <w:t>1</w:t>
      </w:r>
      <w:r w:rsidR="00407166">
        <w:rPr>
          <w:rFonts w:eastAsiaTheme="minorEastAsia" w:hint="eastAsia"/>
          <w:sz w:val="22"/>
          <w:szCs w:val="22"/>
          <w:lang w:eastAsia="ko-KR"/>
        </w:rPr>
        <w:t>/2/3</w:t>
      </w:r>
      <w:r w:rsidR="00B51C9F">
        <w:rPr>
          <w:rFonts w:eastAsiaTheme="minorEastAsia" w:hint="eastAsia"/>
          <w:sz w:val="22"/>
          <w:szCs w:val="22"/>
          <w:lang w:eastAsia="ko-KR"/>
        </w:rPr>
        <w:t>)</w:t>
      </w:r>
      <w:r w:rsidR="00A961A0">
        <w:rPr>
          <w:rFonts w:eastAsiaTheme="minorEastAsia" w:hint="eastAsia"/>
          <w:sz w:val="22"/>
          <w:szCs w:val="22"/>
          <w:lang w:eastAsia="ko-KR"/>
        </w:rPr>
        <w:t xml:space="preserve"> where </w:t>
      </w:r>
      <w:r w:rsidR="005E40D5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DC47DE">
        <w:rPr>
          <w:rFonts w:eastAsiaTheme="minorEastAsia" w:hint="eastAsia"/>
          <w:sz w:val="22"/>
          <w:szCs w:val="22"/>
          <w:lang w:eastAsia="ko-KR"/>
        </w:rPr>
        <w:t xml:space="preserve">RV cycling </w:t>
      </w:r>
      <w:r w:rsidR="002700DC">
        <w:rPr>
          <w:rFonts w:eastAsiaTheme="minorEastAsia"/>
          <w:sz w:val="22"/>
          <w:szCs w:val="22"/>
          <w:lang w:eastAsia="ko-KR"/>
        </w:rPr>
        <w:t>granularity</w:t>
      </w:r>
      <w:r w:rsidR="00B23FC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C47DE">
        <w:rPr>
          <w:rFonts w:eastAsiaTheme="minorEastAsia" w:hint="eastAsia"/>
          <w:sz w:val="22"/>
          <w:szCs w:val="22"/>
          <w:lang w:eastAsia="ko-KR"/>
        </w:rPr>
        <w:t>can be configured by the network.</w:t>
      </w:r>
      <w:r w:rsidR="004B1AA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08337D">
        <w:rPr>
          <w:rFonts w:eastAsiaTheme="minorEastAsia" w:hint="eastAsia"/>
          <w:sz w:val="22"/>
          <w:szCs w:val="22"/>
          <w:lang w:eastAsia="ko-KR"/>
        </w:rPr>
        <w:t xml:space="preserve">For example, </w:t>
      </w:r>
      <w:r w:rsidR="00494247">
        <w:rPr>
          <w:rFonts w:eastAsiaTheme="minorEastAsia" w:hint="eastAsia"/>
          <w:sz w:val="22"/>
          <w:szCs w:val="22"/>
          <w:lang w:eastAsia="ko-KR"/>
        </w:rPr>
        <w:t xml:space="preserve">assume that there are </w:t>
      </w:r>
      <w:r w:rsidR="00494247" w:rsidRPr="00494247">
        <w:rPr>
          <w:rFonts w:eastAsiaTheme="minorEastAsia"/>
          <w:sz w:val="22"/>
          <w:szCs w:val="22"/>
          <w:lang w:eastAsia="ko-KR"/>
        </w:rPr>
        <w:t xml:space="preserve">8 </w:t>
      </w:r>
      <w:r w:rsidR="00A803FC">
        <w:rPr>
          <w:rFonts w:eastAsiaTheme="minorEastAsia" w:hint="eastAsia"/>
          <w:sz w:val="22"/>
          <w:szCs w:val="22"/>
          <w:lang w:eastAsia="ko-KR"/>
        </w:rPr>
        <w:t>repetitive</w:t>
      </w:r>
      <w:r w:rsidR="00494247" w:rsidRPr="00494247">
        <w:rPr>
          <w:rFonts w:eastAsiaTheme="minorEastAsia"/>
          <w:sz w:val="22"/>
          <w:szCs w:val="22"/>
          <w:lang w:eastAsia="ko-KR"/>
        </w:rPr>
        <w:t xml:space="preserve"> </w:t>
      </w:r>
      <w:r w:rsidR="00494247">
        <w:rPr>
          <w:rFonts w:eastAsiaTheme="minorEastAsia" w:hint="eastAsia"/>
          <w:sz w:val="22"/>
          <w:szCs w:val="22"/>
          <w:lang w:eastAsia="ko-KR"/>
        </w:rPr>
        <w:t xml:space="preserve">PUSCH </w:t>
      </w:r>
      <w:r w:rsidR="00494247" w:rsidRPr="00494247">
        <w:rPr>
          <w:rFonts w:eastAsiaTheme="minorEastAsia"/>
          <w:sz w:val="22"/>
          <w:szCs w:val="22"/>
          <w:lang w:eastAsia="ko-KR"/>
        </w:rPr>
        <w:t>transmissions</w:t>
      </w:r>
      <w:r w:rsidR="002578E4">
        <w:rPr>
          <w:rFonts w:eastAsiaTheme="minorEastAsia" w:hint="eastAsia"/>
          <w:sz w:val="22"/>
          <w:szCs w:val="22"/>
          <w:lang w:eastAsia="ko-KR"/>
        </w:rPr>
        <w:t xml:space="preserve"> with </w:t>
      </w:r>
      <w:r w:rsidR="00494247" w:rsidRPr="00494247">
        <w:rPr>
          <w:rFonts w:eastAsiaTheme="minorEastAsia"/>
          <w:sz w:val="22"/>
          <w:szCs w:val="22"/>
          <w:lang w:eastAsia="ko-KR"/>
        </w:rPr>
        <w:t xml:space="preserve">OCC </w:t>
      </w:r>
      <w:r w:rsidR="00D876CF">
        <w:rPr>
          <w:rFonts w:eastAsiaTheme="minorEastAsia" w:hint="eastAsia"/>
          <w:sz w:val="22"/>
          <w:szCs w:val="22"/>
          <w:lang w:eastAsia="ko-KR"/>
        </w:rPr>
        <w:t>l</w:t>
      </w:r>
      <w:r w:rsidR="00494247" w:rsidRPr="00494247">
        <w:rPr>
          <w:rFonts w:eastAsiaTheme="minorEastAsia"/>
          <w:sz w:val="22"/>
          <w:szCs w:val="22"/>
          <w:lang w:eastAsia="ko-KR"/>
        </w:rPr>
        <w:t>ength is 2</w:t>
      </w:r>
      <w:r w:rsidR="00895471">
        <w:rPr>
          <w:rFonts w:eastAsiaTheme="minorEastAsia" w:hint="eastAsia"/>
          <w:sz w:val="22"/>
          <w:szCs w:val="22"/>
          <w:lang w:eastAsia="ko-KR"/>
        </w:rPr>
        <w:t xml:space="preserve"> (e.g., 4 OCC groups)</w:t>
      </w:r>
      <w:r w:rsidR="000966FE">
        <w:rPr>
          <w:rFonts w:eastAsiaTheme="minorEastAsia" w:hint="eastAsia"/>
          <w:sz w:val="22"/>
          <w:szCs w:val="22"/>
          <w:lang w:eastAsia="ko-KR"/>
        </w:rPr>
        <w:t xml:space="preserve"> and RV cycling per RV </w:t>
      </w:r>
      <w:r w:rsidR="00D41BB3">
        <w:rPr>
          <w:rFonts w:eastAsiaTheme="minorEastAsia" w:hint="eastAsia"/>
          <w:sz w:val="22"/>
          <w:szCs w:val="22"/>
          <w:lang w:eastAsia="ko-KR"/>
        </w:rPr>
        <w:t xml:space="preserve">cycling </w:t>
      </w:r>
      <w:r w:rsidR="000966FE">
        <w:rPr>
          <w:rFonts w:eastAsiaTheme="minorEastAsia" w:hint="eastAsia"/>
          <w:sz w:val="22"/>
          <w:szCs w:val="22"/>
          <w:lang w:eastAsia="ko-KR"/>
        </w:rPr>
        <w:t xml:space="preserve">granularity </w:t>
      </w:r>
      <w:r w:rsidR="00B22027">
        <w:rPr>
          <w:rFonts w:eastAsiaTheme="minorEastAsia" w:hint="eastAsia"/>
          <w:sz w:val="22"/>
          <w:szCs w:val="22"/>
          <w:lang w:eastAsia="ko-KR"/>
        </w:rPr>
        <w:t>as in Table 1.</w:t>
      </w:r>
      <w:r w:rsidR="000F59E1">
        <w:rPr>
          <w:rFonts w:eastAsiaTheme="minorEastAsia" w:hint="eastAsia"/>
          <w:sz w:val="22"/>
          <w:szCs w:val="22"/>
          <w:lang w:eastAsia="ko-KR"/>
        </w:rPr>
        <w:t xml:space="preserve"> When </w:t>
      </w:r>
      <w:r w:rsidR="000F59E1" w:rsidRPr="001F2FAD">
        <w:rPr>
          <w:rFonts w:eastAsiaTheme="minorEastAsia" w:hint="eastAsia"/>
          <w:i/>
          <w:iCs/>
          <w:sz w:val="22"/>
          <w:szCs w:val="22"/>
          <w:lang w:eastAsia="ko-KR"/>
        </w:rPr>
        <w:t>L</w:t>
      </w:r>
      <w:r w:rsidR="000F59E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97824">
        <w:rPr>
          <w:rFonts w:eastAsiaTheme="minorEastAsia" w:hint="eastAsia"/>
          <w:sz w:val="22"/>
          <w:szCs w:val="22"/>
          <w:lang w:eastAsia="ko-KR"/>
        </w:rPr>
        <w:t xml:space="preserve">is set to </w:t>
      </w:r>
      <w:r w:rsidR="006C0435">
        <w:rPr>
          <w:rFonts w:eastAsiaTheme="minorEastAsia" w:hint="eastAsia"/>
          <w:sz w:val="22"/>
          <w:szCs w:val="22"/>
          <w:lang w:eastAsia="ko-KR"/>
        </w:rPr>
        <w:t>OCC length</w:t>
      </w:r>
      <w:r w:rsidR="00C97824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9A3DDF" w:rsidRPr="009A3DDF">
        <w:rPr>
          <w:rFonts w:eastAsiaTheme="minorEastAsia"/>
          <w:sz w:val="22"/>
          <w:szCs w:val="22"/>
          <w:lang w:eastAsia="ko-KR"/>
        </w:rPr>
        <w:t>RV cycling is used across OCC groups</w:t>
      </w:r>
      <w:r w:rsidR="009A3DDF">
        <w:rPr>
          <w:rFonts w:eastAsiaTheme="minorEastAsia" w:hint="eastAsia"/>
          <w:sz w:val="22"/>
          <w:szCs w:val="22"/>
          <w:lang w:eastAsia="ko-KR"/>
        </w:rPr>
        <w:t xml:space="preserve"> (</w:t>
      </w:r>
      <w:r w:rsidR="007E34B2">
        <w:rPr>
          <w:rFonts w:eastAsiaTheme="minorEastAsia" w:hint="eastAsia"/>
          <w:sz w:val="22"/>
          <w:szCs w:val="22"/>
          <w:lang w:eastAsia="ko-KR"/>
        </w:rPr>
        <w:t>i.e., Option 1)</w:t>
      </w:r>
      <w:r w:rsidR="006C0435">
        <w:rPr>
          <w:rFonts w:eastAsiaTheme="minorEastAsia" w:hint="eastAsia"/>
          <w:sz w:val="22"/>
          <w:szCs w:val="22"/>
          <w:lang w:eastAsia="ko-KR"/>
        </w:rPr>
        <w:t>.</w:t>
      </w:r>
      <w:r w:rsidR="0039591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B491D">
        <w:rPr>
          <w:rFonts w:eastAsiaTheme="minorEastAsia" w:hint="eastAsia"/>
          <w:sz w:val="22"/>
          <w:szCs w:val="22"/>
          <w:lang w:eastAsia="ko-KR"/>
        </w:rPr>
        <w:t xml:space="preserve">When </w:t>
      </w:r>
      <w:r w:rsidR="00CB491D" w:rsidRPr="004167B3">
        <w:rPr>
          <w:rFonts w:eastAsiaTheme="minorEastAsia" w:hint="eastAsia"/>
          <w:i/>
          <w:iCs/>
          <w:sz w:val="22"/>
          <w:szCs w:val="22"/>
          <w:lang w:eastAsia="ko-KR"/>
        </w:rPr>
        <w:t>L</w:t>
      </w:r>
      <w:r w:rsidR="00CB491D">
        <w:rPr>
          <w:rFonts w:eastAsiaTheme="minorEastAsia" w:hint="eastAsia"/>
          <w:sz w:val="22"/>
          <w:szCs w:val="22"/>
          <w:lang w:eastAsia="ko-KR"/>
        </w:rPr>
        <w:t xml:space="preserve"> is set to </w:t>
      </w:r>
      <w:r w:rsidR="008438E8">
        <w:rPr>
          <w:rFonts w:eastAsiaTheme="minorEastAsia" w:hint="eastAsia"/>
          <w:sz w:val="22"/>
          <w:szCs w:val="22"/>
          <w:lang w:eastAsia="ko-KR"/>
        </w:rPr>
        <w:t>e</w:t>
      </w:r>
      <w:r w:rsidR="00D559FC">
        <w:rPr>
          <w:rFonts w:eastAsiaTheme="minorEastAsia" w:hint="eastAsia"/>
          <w:sz w:val="22"/>
          <w:szCs w:val="22"/>
          <w:lang w:eastAsia="ko-KR"/>
        </w:rPr>
        <w:t xml:space="preserve">qual to or larger than </w:t>
      </w:r>
      <w:r w:rsidR="00ED5515">
        <w:rPr>
          <w:rFonts w:eastAsiaTheme="minorEastAsia" w:hint="eastAsia"/>
          <w:sz w:val="22"/>
          <w:szCs w:val="22"/>
          <w:lang w:eastAsia="ko-KR"/>
        </w:rPr>
        <w:t xml:space="preserve">the total number of </w:t>
      </w:r>
      <w:r w:rsidR="00D73D53">
        <w:rPr>
          <w:rFonts w:eastAsiaTheme="minorEastAsia" w:hint="eastAsia"/>
          <w:sz w:val="22"/>
          <w:szCs w:val="22"/>
          <w:lang w:eastAsia="ko-KR"/>
        </w:rPr>
        <w:t xml:space="preserve">PUSCH </w:t>
      </w:r>
      <w:r w:rsidR="00ED5515">
        <w:rPr>
          <w:rFonts w:eastAsiaTheme="minorEastAsia" w:hint="eastAsia"/>
          <w:sz w:val="22"/>
          <w:szCs w:val="22"/>
          <w:lang w:eastAsia="ko-KR"/>
        </w:rPr>
        <w:t xml:space="preserve">repetitions, </w:t>
      </w:r>
      <w:r w:rsidR="004167B3">
        <w:rPr>
          <w:rFonts w:eastAsiaTheme="minorEastAsia" w:hint="eastAsia"/>
          <w:sz w:val="22"/>
          <w:szCs w:val="22"/>
          <w:lang w:eastAsia="ko-KR"/>
        </w:rPr>
        <w:t xml:space="preserve">fixed RV is used across </w:t>
      </w:r>
      <w:r w:rsidR="00C77AED">
        <w:rPr>
          <w:rFonts w:eastAsiaTheme="minorEastAsia" w:hint="eastAsia"/>
          <w:sz w:val="22"/>
          <w:szCs w:val="22"/>
          <w:lang w:eastAsia="ko-KR"/>
        </w:rPr>
        <w:t xml:space="preserve">all </w:t>
      </w:r>
      <w:r w:rsidR="004167B3">
        <w:rPr>
          <w:rFonts w:eastAsiaTheme="minorEastAsia" w:hint="eastAsia"/>
          <w:sz w:val="22"/>
          <w:szCs w:val="22"/>
          <w:lang w:eastAsia="ko-KR"/>
        </w:rPr>
        <w:t>OCC groups</w:t>
      </w:r>
      <w:r w:rsidR="001C1420">
        <w:rPr>
          <w:rFonts w:eastAsiaTheme="minorEastAsia" w:hint="eastAsia"/>
          <w:sz w:val="22"/>
          <w:szCs w:val="22"/>
          <w:lang w:eastAsia="ko-KR"/>
        </w:rPr>
        <w:t xml:space="preserve"> (i.e., Option 2). </w:t>
      </w:r>
      <w:r w:rsidR="00E44AAD">
        <w:rPr>
          <w:rFonts w:eastAsiaTheme="minorEastAsia" w:hint="eastAsia"/>
          <w:sz w:val="22"/>
          <w:szCs w:val="22"/>
          <w:lang w:eastAsia="ko-KR"/>
        </w:rPr>
        <w:t>W</w:t>
      </w:r>
      <w:r w:rsidR="00375126">
        <w:rPr>
          <w:rFonts w:eastAsiaTheme="minorEastAsia" w:hint="eastAsia"/>
          <w:sz w:val="22"/>
          <w:szCs w:val="22"/>
          <w:lang w:eastAsia="ko-KR"/>
        </w:rPr>
        <w:t xml:space="preserve">hen </w:t>
      </w:r>
      <w:r w:rsidR="00375126" w:rsidRPr="00E44AAD">
        <w:rPr>
          <w:rFonts w:eastAsiaTheme="minorEastAsia" w:hint="eastAsia"/>
          <w:i/>
          <w:iCs/>
          <w:sz w:val="22"/>
          <w:szCs w:val="22"/>
          <w:lang w:eastAsia="ko-KR"/>
        </w:rPr>
        <w:t>L</w:t>
      </w:r>
      <w:r w:rsidR="00375126">
        <w:rPr>
          <w:rFonts w:eastAsiaTheme="minorEastAsia" w:hint="eastAsia"/>
          <w:sz w:val="22"/>
          <w:szCs w:val="22"/>
          <w:lang w:eastAsia="ko-KR"/>
        </w:rPr>
        <w:t xml:space="preserve"> is set to </w:t>
      </w:r>
      <w:r w:rsidR="005A3CFA">
        <w:rPr>
          <w:rFonts w:eastAsiaTheme="minorEastAsia" w:hint="eastAsia"/>
          <w:sz w:val="22"/>
          <w:szCs w:val="22"/>
          <w:lang w:eastAsia="ko-KR"/>
        </w:rPr>
        <w:t xml:space="preserve">twice the OCC length, </w:t>
      </w:r>
      <w:r w:rsidR="00001113" w:rsidRPr="00001113">
        <w:rPr>
          <w:rFonts w:eastAsiaTheme="minorEastAsia"/>
          <w:sz w:val="22"/>
          <w:szCs w:val="22"/>
          <w:lang w:eastAsia="ko-KR"/>
        </w:rPr>
        <w:t>fixed RV is used across two OCC groups, RV cycling is used across groups of two OCC groups</w:t>
      </w:r>
      <w:r w:rsidR="00204074">
        <w:rPr>
          <w:rFonts w:eastAsiaTheme="minorEastAsia" w:hint="eastAsia"/>
          <w:sz w:val="22"/>
          <w:szCs w:val="22"/>
          <w:lang w:eastAsia="ko-KR"/>
        </w:rPr>
        <w:t xml:space="preserve"> (i.e., Option 3).</w:t>
      </w:r>
    </w:p>
    <w:p w14:paraId="5E4F21F1" w14:textId="72E9B1AD" w:rsidR="00087A73" w:rsidRPr="00DA4677" w:rsidRDefault="00DA4677" w:rsidP="00C57915">
      <w:pPr>
        <w:spacing w:before="120"/>
        <w:ind w:left="0" w:firstLine="0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 w:rsidRPr="00DA4677">
        <w:rPr>
          <w:rFonts w:eastAsiaTheme="minorEastAsia" w:hint="eastAsia"/>
          <w:b/>
          <w:bCs/>
          <w:sz w:val="22"/>
          <w:szCs w:val="22"/>
          <w:lang w:eastAsia="ko-KR"/>
        </w:rPr>
        <w:t>Table 1</w:t>
      </w:r>
      <w:r w:rsidR="00C57915">
        <w:rPr>
          <w:rFonts w:eastAsiaTheme="minorEastAsia" w:hint="eastAsia"/>
          <w:b/>
          <w:bCs/>
          <w:sz w:val="22"/>
          <w:szCs w:val="22"/>
          <w:lang w:eastAsia="ko-KR"/>
        </w:rPr>
        <w:t xml:space="preserve">: Redundancy version </w:t>
      </w:r>
      <w:r w:rsidR="00430A97">
        <w:rPr>
          <w:rFonts w:eastAsiaTheme="minorEastAsia" w:hint="eastAsia"/>
          <w:b/>
          <w:bCs/>
          <w:sz w:val="22"/>
          <w:szCs w:val="22"/>
          <w:lang w:eastAsia="ko-KR"/>
        </w:rPr>
        <w:t xml:space="preserve">with </w:t>
      </w:r>
      <w:r w:rsidR="00C57915">
        <w:rPr>
          <w:rFonts w:eastAsiaTheme="minorEastAsia" w:hint="eastAsia"/>
          <w:b/>
          <w:bCs/>
          <w:sz w:val="22"/>
          <w:szCs w:val="22"/>
          <w:lang w:eastAsia="ko-KR"/>
        </w:rPr>
        <w:t xml:space="preserve">RV </w:t>
      </w:r>
      <w:r w:rsidR="00D41BB3">
        <w:rPr>
          <w:rFonts w:eastAsiaTheme="minorEastAsia" w:hint="eastAsia"/>
          <w:b/>
          <w:bCs/>
          <w:sz w:val="22"/>
          <w:szCs w:val="22"/>
          <w:lang w:eastAsia="ko-KR"/>
        </w:rPr>
        <w:t xml:space="preserve">cycling </w:t>
      </w:r>
      <w:r w:rsidR="00AE3235">
        <w:rPr>
          <w:rFonts w:eastAsiaTheme="minorEastAsia"/>
          <w:b/>
          <w:bCs/>
          <w:sz w:val="22"/>
          <w:szCs w:val="22"/>
          <w:lang w:eastAsia="ko-KR"/>
        </w:rPr>
        <w:t>granularity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1701"/>
        <w:gridCol w:w="1701"/>
        <w:gridCol w:w="1701"/>
        <w:gridCol w:w="1701"/>
      </w:tblGrid>
      <w:tr w:rsidR="006754EA" w:rsidRPr="00AD7970" w14:paraId="35E26BEB" w14:textId="77777777" w:rsidTr="006754EA">
        <w:trPr>
          <w:jc w:val="center"/>
        </w:trPr>
        <w:tc>
          <w:tcPr>
            <w:tcW w:w="2552" w:type="dxa"/>
            <w:vMerge w:val="restart"/>
          </w:tcPr>
          <w:p w14:paraId="084AC6F3" w14:textId="77777777" w:rsidR="00AD7970" w:rsidRPr="00AD7970" w:rsidRDefault="00AD7970" w:rsidP="006754EA">
            <w:pPr>
              <w:spacing w:before="0" w:after="0"/>
              <w:ind w:left="0" w:firstLine="0"/>
              <w:rPr>
                <w:rFonts w:eastAsiaTheme="minorEastAsia"/>
                <w:b/>
                <w:lang w:val="en-GB" w:eastAsia="ko-KR"/>
              </w:rPr>
            </w:pPr>
            <w:r w:rsidRPr="00AD7970">
              <w:rPr>
                <w:rFonts w:eastAsiaTheme="minorEastAsia"/>
                <w:b/>
                <w:i/>
                <w:lang w:val="en-GB" w:eastAsia="ko-KR"/>
              </w:rPr>
              <w:t>rv</w:t>
            </w:r>
            <w:r w:rsidRPr="00AD7970">
              <w:rPr>
                <w:rFonts w:eastAsiaTheme="minorEastAsia"/>
                <w:b/>
                <w:i/>
                <w:vertAlign w:val="subscript"/>
                <w:lang w:val="en-GB" w:eastAsia="ko-KR"/>
              </w:rPr>
              <w:t xml:space="preserve">id </w:t>
            </w:r>
            <w:r w:rsidRPr="00AD7970">
              <w:rPr>
                <w:rFonts w:eastAsiaTheme="minorEastAsia"/>
                <w:b/>
                <w:lang w:val="en-GB" w:eastAsia="ko-KR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37BF02FD" w14:textId="47849129" w:rsidR="00AD7970" w:rsidRPr="00AD7970" w:rsidRDefault="00AD7970" w:rsidP="006754EA">
            <w:pPr>
              <w:spacing w:before="0" w:after="0"/>
              <w:ind w:left="0" w:firstLine="0"/>
              <w:rPr>
                <w:rFonts w:eastAsiaTheme="minorEastAsia"/>
                <w:b/>
                <w:lang w:val="en-GB" w:eastAsia="ko-KR"/>
              </w:rPr>
            </w:pPr>
            <w:r w:rsidRPr="00AD7970">
              <w:rPr>
                <w:rFonts w:eastAsiaTheme="minorEastAsia"/>
                <w:b/>
                <w:i/>
                <w:lang w:val="x-none" w:eastAsia="ko-KR"/>
              </w:rPr>
              <w:t>rv</w:t>
            </w:r>
            <w:r w:rsidRPr="00AD7970">
              <w:rPr>
                <w:rFonts w:eastAsiaTheme="minorEastAsia"/>
                <w:b/>
                <w:i/>
                <w:vertAlign w:val="subscript"/>
                <w:lang w:val="x-none" w:eastAsia="ko-KR"/>
              </w:rPr>
              <w:t>id</w:t>
            </w:r>
            <w:r w:rsidRPr="00AD7970">
              <w:rPr>
                <w:rFonts w:eastAsiaTheme="minorEastAsia"/>
                <w:b/>
                <w:lang w:val="x-none" w:eastAsia="ko-KR"/>
              </w:rPr>
              <w:t xml:space="preserve"> to be applied to </w:t>
            </w:r>
            <w:r w:rsidRPr="00AD7970">
              <w:rPr>
                <w:rFonts w:eastAsiaTheme="minorEastAsia"/>
                <w:b/>
                <w:i/>
                <w:lang w:val="x-none" w:eastAsia="ko-KR"/>
              </w:rPr>
              <w:t>n</w:t>
            </w:r>
            <w:r w:rsidRPr="00AD7970">
              <w:rPr>
                <w:rFonts w:eastAsiaTheme="minorEastAsia"/>
                <w:b/>
                <w:vertAlign w:val="superscript"/>
                <w:lang w:val="x-none" w:eastAsia="ko-KR"/>
              </w:rPr>
              <w:t>th</w:t>
            </w:r>
            <w:r w:rsidRPr="00AD7970">
              <w:rPr>
                <w:rFonts w:eastAsiaTheme="minorEastAsia"/>
                <w:b/>
                <w:lang w:val="x-none" w:eastAsia="ko-KR"/>
              </w:rPr>
              <w:t xml:space="preserve"> transmission occasion (repetition Type A)</w:t>
            </w:r>
          </w:p>
        </w:tc>
      </w:tr>
      <w:tr w:rsidR="006754EA" w:rsidRPr="00AD7970" w14:paraId="5C92AB3C" w14:textId="77777777" w:rsidTr="006754EA">
        <w:trPr>
          <w:jc w:val="center"/>
        </w:trPr>
        <w:tc>
          <w:tcPr>
            <w:tcW w:w="2552" w:type="dxa"/>
            <w:vMerge/>
          </w:tcPr>
          <w:p w14:paraId="4A52DF33" w14:textId="77777777" w:rsidR="00906126" w:rsidRPr="00AD7970" w:rsidRDefault="00906126" w:rsidP="00AB1838">
            <w:pPr>
              <w:spacing w:before="0" w:after="0"/>
              <w:ind w:left="0" w:firstLine="0"/>
              <w:rPr>
                <w:rFonts w:eastAsiaTheme="minorEastAsia"/>
                <w:b/>
                <w:lang w:val="en-GB" w:eastAsia="ko-KR"/>
              </w:rPr>
            </w:pPr>
          </w:p>
        </w:tc>
        <w:tc>
          <w:tcPr>
            <w:tcW w:w="1701" w:type="dxa"/>
          </w:tcPr>
          <w:p w14:paraId="684996A5" w14:textId="212C6C5C" w:rsidR="00906126" w:rsidRPr="00AD7970" w:rsidRDefault="00906126" w:rsidP="00AB1838">
            <w:pPr>
              <w:spacing w:before="0" w:after="0"/>
              <w:ind w:left="0" w:firstLine="0"/>
              <w:rPr>
                <w:rFonts w:eastAsiaTheme="minorEastAsia"/>
                <w:b/>
                <w:lang w:val="en-GB" w:eastAsia="ko-KR"/>
              </w:rPr>
            </w:pPr>
            <w:r w:rsidRPr="00AD7970">
              <w:rPr>
                <w:rFonts w:eastAsiaTheme="minorEastAsia"/>
                <w:b/>
                <w:i/>
                <w:lang w:val="x-none" w:eastAsia="ko-KR"/>
              </w:rPr>
              <w:t xml:space="preserve">((n-(n mod </w:t>
            </w:r>
            <w:r>
              <w:rPr>
                <w:rFonts w:eastAsiaTheme="minorEastAsia" w:hint="eastAsia"/>
                <w:b/>
                <w:i/>
                <w:lang w:val="x-none" w:eastAsia="ko-KR"/>
              </w:rPr>
              <w:t>L</w:t>
            </w:r>
            <w:r w:rsidRPr="00AD7970">
              <w:rPr>
                <w:rFonts w:eastAsiaTheme="minorEastAsia"/>
                <w:b/>
                <w:i/>
                <w:lang w:val="x-none" w:eastAsia="ko-KR"/>
              </w:rPr>
              <w:t>))</w:t>
            </w:r>
            <w:r>
              <w:rPr>
                <w:rFonts w:eastAsiaTheme="minorEastAsia" w:hint="eastAsia"/>
                <w:b/>
                <w:i/>
                <w:lang w:val="x-none" w:eastAsia="ko-KR"/>
              </w:rPr>
              <w:t>/L</w:t>
            </w:r>
            <w:r w:rsidRPr="00AD7970">
              <w:rPr>
                <w:rFonts w:eastAsiaTheme="minorEastAsia"/>
                <w:b/>
                <w:i/>
                <w:lang w:val="x-none" w:eastAsia="ko-KR"/>
              </w:rPr>
              <w:t xml:space="preserve"> ) </w:t>
            </w:r>
            <w:r w:rsidRPr="00AD7970">
              <w:rPr>
                <w:rFonts w:eastAsiaTheme="minorEastAsia"/>
                <w:b/>
                <w:lang w:val="x-none" w:eastAsia="ko-KR"/>
              </w:rPr>
              <w:t>mod 4 = 0</w:t>
            </w:r>
          </w:p>
        </w:tc>
        <w:tc>
          <w:tcPr>
            <w:tcW w:w="1701" w:type="dxa"/>
          </w:tcPr>
          <w:p w14:paraId="6A252017" w14:textId="12524C57" w:rsidR="00906126" w:rsidRPr="00AD7970" w:rsidRDefault="00906126" w:rsidP="00AB1838">
            <w:pPr>
              <w:spacing w:before="0" w:after="0"/>
              <w:ind w:left="0" w:firstLine="0"/>
              <w:rPr>
                <w:rFonts w:eastAsiaTheme="minorEastAsia"/>
                <w:b/>
                <w:lang w:val="en-GB" w:eastAsia="ko-KR"/>
              </w:rPr>
            </w:pPr>
            <w:r w:rsidRPr="00AD7970">
              <w:rPr>
                <w:rFonts w:eastAsiaTheme="minorEastAsia"/>
                <w:b/>
                <w:i/>
                <w:lang w:val="x-none" w:eastAsia="ko-KR"/>
              </w:rPr>
              <w:t xml:space="preserve">((n-(n mod </w:t>
            </w:r>
            <w:r>
              <w:rPr>
                <w:rFonts w:eastAsiaTheme="minorEastAsia" w:hint="eastAsia"/>
                <w:b/>
                <w:i/>
                <w:lang w:val="x-none" w:eastAsia="ko-KR"/>
              </w:rPr>
              <w:t>L</w:t>
            </w:r>
            <w:r w:rsidRPr="00AD7970">
              <w:rPr>
                <w:rFonts w:eastAsiaTheme="minorEastAsia"/>
                <w:b/>
                <w:i/>
                <w:lang w:val="x-none" w:eastAsia="ko-KR"/>
              </w:rPr>
              <w:t>))</w:t>
            </w:r>
            <w:r>
              <w:rPr>
                <w:rFonts w:eastAsiaTheme="minorEastAsia" w:hint="eastAsia"/>
                <w:b/>
                <w:i/>
                <w:lang w:val="x-none" w:eastAsia="ko-KR"/>
              </w:rPr>
              <w:t>/L</w:t>
            </w:r>
            <w:r w:rsidRPr="00AD7970">
              <w:rPr>
                <w:rFonts w:eastAsiaTheme="minorEastAsia"/>
                <w:b/>
                <w:i/>
                <w:lang w:val="x-none" w:eastAsia="ko-KR"/>
              </w:rPr>
              <w:t xml:space="preserve"> ) </w:t>
            </w:r>
            <w:r w:rsidRPr="00AD7970">
              <w:rPr>
                <w:rFonts w:eastAsiaTheme="minorEastAsia"/>
                <w:b/>
                <w:lang w:val="x-none" w:eastAsia="ko-KR"/>
              </w:rPr>
              <w:t xml:space="preserve">mod 4 = </w:t>
            </w:r>
            <w:r>
              <w:rPr>
                <w:rFonts w:eastAsiaTheme="minorEastAsia" w:hint="eastAsia"/>
                <w:b/>
                <w:lang w:val="x-none" w:eastAsia="ko-KR"/>
              </w:rPr>
              <w:t>1</w:t>
            </w:r>
          </w:p>
        </w:tc>
        <w:tc>
          <w:tcPr>
            <w:tcW w:w="1701" w:type="dxa"/>
          </w:tcPr>
          <w:p w14:paraId="2D4CFEA1" w14:textId="3F8103B2" w:rsidR="00906126" w:rsidRPr="00AD7970" w:rsidRDefault="00906126" w:rsidP="00AB1838">
            <w:pPr>
              <w:spacing w:before="0" w:after="0"/>
              <w:ind w:left="0" w:firstLine="0"/>
              <w:rPr>
                <w:rFonts w:eastAsiaTheme="minorEastAsia"/>
                <w:b/>
                <w:lang w:val="en-GB" w:eastAsia="ko-KR"/>
              </w:rPr>
            </w:pPr>
            <w:r w:rsidRPr="008825B1">
              <w:rPr>
                <w:rFonts w:eastAsiaTheme="minorEastAsia"/>
                <w:b/>
                <w:i/>
                <w:lang w:val="x-none" w:eastAsia="ko-KR"/>
              </w:rPr>
              <w:t xml:space="preserve">((n-(n mod </w:t>
            </w:r>
            <w:r w:rsidRPr="008825B1">
              <w:rPr>
                <w:rFonts w:eastAsiaTheme="minorEastAsia" w:hint="eastAsia"/>
                <w:b/>
                <w:i/>
                <w:lang w:val="x-none" w:eastAsia="ko-KR"/>
              </w:rPr>
              <w:t>L</w:t>
            </w:r>
            <w:r w:rsidRPr="008825B1">
              <w:rPr>
                <w:rFonts w:eastAsiaTheme="minorEastAsia"/>
                <w:b/>
                <w:i/>
                <w:lang w:val="x-none" w:eastAsia="ko-KR"/>
              </w:rPr>
              <w:t>))</w:t>
            </w:r>
            <w:r w:rsidRPr="008825B1">
              <w:rPr>
                <w:rFonts w:eastAsiaTheme="minorEastAsia" w:hint="eastAsia"/>
                <w:b/>
                <w:i/>
                <w:lang w:val="x-none" w:eastAsia="ko-KR"/>
              </w:rPr>
              <w:t>/L</w:t>
            </w:r>
            <w:r w:rsidRPr="008825B1">
              <w:rPr>
                <w:rFonts w:eastAsiaTheme="minorEastAsia"/>
                <w:b/>
                <w:i/>
                <w:lang w:val="x-none" w:eastAsia="ko-KR"/>
              </w:rPr>
              <w:t xml:space="preserve"> ) </w:t>
            </w:r>
            <w:r w:rsidRPr="008825B1">
              <w:rPr>
                <w:rFonts w:eastAsiaTheme="minorEastAsia"/>
                <w:b/>
                <w:lang w:val="x-none" w:eastAsia="ko-KR"/>
              </w:rPr>
              <w:t xml:space="preserve">mod 4 = </w:t>
            </w:r>
            <w:r>
              <w:rPr>
                <w:rFonts w:eastAsiaTheme="minorEastAsia" w:hint="eastAsia"/>
                <w:b/>
                <w:lang w:val="x-none" w:eastAsia="ko-KR"/>
              </w:rPr>
              <w:t>2</w:t>
            </w:r>
          </w:p>
        </w:tc>
        <w:tc>
          <w:tcPr>
            <w:tcW w:w="1701" w:type="dxa"/>
          </w:tcPr>
          <w:p w14:paraId="7DD12C05" w14:textId="38772885" w:rsidR="00906126" w:rsidRPr="00AD7970" w:rsidRDefault="00906126" w:rsidP="00AB1838">
            <w:pPr>
              <w:spacing w:before="0" w:after="0"/>
              <w:ind w:left="0" w:firstLine="0"/>
              <w:rPr>
                <w:rFonts w:eastAsiaTheme="minorEastAsia"/>
                <w:b/>
                <w:lang w:val="en-GB" w:eastAsia="ko-KR"/>
              </w:rPr>
            </w:pPr>
            <w:r w:rsidRPr="008825B1">
              <w:rPr>
                <w:rFonts w:eastAsiaTheme="minorEastAsia"/>
                <w:b/>
                <w:i/>
                <w:lang w:val="x-none" w:eastAsia="ko-KR"/>
              </w:rPr>
              <w:t xml:space="preserve">((n-(n mod </w:t>
            </w:r>
            <w:r w:rsidRPr="008825B1">
              <w:rPr>
                <w:rFonts w:eastAsiaTheme="minorEastAsia" w:hint="eastAsia"/>
                <w:b/>
                <w:i/>
                <w:lang w:val="x-none" w:eastAsia="ko-KR"/>
              </w:rPr>
              <w:t>L</w:t>
            </w:r>
            <w:r w:rsidRPr="008825B1">
              <w:rPr>
                <w:rFonts w:eastAsiaTheme="minorEastAsia"/>
                <w:b/>
                <w:i/>
                <w:lang w:val="x-none" w:eastAsia="ko-KR"/>
              </w:rPr>
              <w:t>))</w:t>
            </w:r>
            <w:r w:rsidRPr="008825B1">
              <w:rPr>
                <w:rFonts w:eastAsiaTheme="minorEastAsia" w:hint="eastAsia"/>
                <w:b/>
                <w:i/>
                <w:lang w:val="x-none" w:eastAsia="ko-KR"/>
              </w:rPr>
              <w:t>/L</w:t>
            </w:r>
            <w:r w:rsidRPr="008825B1">
              <w:rPr>
                <w:rFonts w:eastAsiaTheme="minorEastAsia"/>
                <w:b/>
                <w:i/>
                <w:lang w:val="x-none" w:eastAsia="ko-KR"/>
              </w:rPr>
              <w:t xml:space="preserve"> ) </w:t>
            </w:r>
            <w:r w:rsidRPr="008825B1">
              <w:rPr>
                <w:rFonts w:eastAsiaTheme="minorEastAsia"/>
                <w:b/>
                <w:lang w:val="x-none" w:eastAsia="ko-KR"/>
              </w:rPr>
              <w:t xml:space="preserve">mod 4 = </w:t>
            </w:r>
            <w:r>
              <w:rPr>
                <w:rFonts w:eastAsiaTheme="minorEastAsia" w:hint="eastAsia"/>
                <w:b/>
                <w:lang w:val="x-none" w:eastAsia="ko-KR"/>
              </w:rPr>
              <w:t>4</w:t>
            </w:r>
          </w:p>
        </w:tc>
      </w:tr>
      <w:tr w:rsidR="006754EA" w:rsidRPr="00AD7970" w14:paraId="6E33919F" w14:textId="77777777" w:rsidTr="006754EA">
        <w:trPr>
          <w:jc w:val="center"/>
        </w:trPr>
        <w:tc>
          <w:tcPr>
            <w:tcW w:w="2552" w:type="dxa"/>
          </w:tcPr>
          <w:p w14:paraId="01BFFA89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0</w:t>
            </w:r>
          </w:p>
        </w:tc>
        <w:tc>
          <w:tcPr>
            <w:tcW w:w="1701" w:type="dxa"/>
          </w:tcPr>
          <w:p w14:paraId="3CFB162A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0</w:t>
            </w:r>
          </w:p>
        </w:tc>
        <w:tc>
          <w:tcPr>
            <w:tcW w:w="1701" w:type="dxa"/>
          </w:tcPr>
          <w:p w14:paraId="078E0C2D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2</w:t>
            </w:r>
          </w:p>
        </w:tc>
        <w:tc>
          <w:tcPr>
            <w:tcW w:w="1701" w:type="dxa"/>
          </w:tcPr>
          <w:p w14:paraId="6F75C654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3</w:t>
            </w:r>
          </w:p>
        </w:tc>
        <w:tc>
          <w:tcPr>
            <w:tcW w:w="1701" w:type="dxa"/>
          </w:tcPr>
          <w:p w14:paraId="14467643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1</w:t>
            </w:r>
          </w:p>
        </w:tc>
      </w:tr>
      <w:tr w:rsidR="006754EA" w:rsidRPr="00AD7970" w14:paraId="0747A964" w14:textId="77777777" w:rsidTr="006754EA">
        <w:trPr>
          <w:jc w:val="center"/>
        </w:trPr>
        <w:tc>
          <w:tcPr>
            <w:tcW w:w="2552" w:type="dxa"/>
          </w:tcPr>
          <w:p w14:paraId="4B668430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2</w:t>
            </w:r>
          </w:p>
        </w:tc>
        <w:tc>
          <w:tcPr>
            <w:tcW w:w="1701" w:type="dxa"/>
          </w:tcPr>
          <w:p w14:paraId="36E9EFFE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2</w:t>
            </w:r>
          </w:p>
        </w:tc>
        <w:tc>
          <w:tcPr>
            <w:tcW w:w="1701" w:type="dxa"/>
          </w:tcPr>
          <w:p w14:paraId="47A8B2D9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3</w:t>
            </w:r>
          </w:p>
        </w:tc>
        <w:tc>
          <w:tcPr>
            <w:tcW w:w="1701" w:type="dxa"/>
          </w:tcPr>
          <w:p w14:paraId="2DE204ED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1</w:t>
            </w:r>
          </w:p>
        </w:tc>
        <w:tc>
          <w:tcPr>
            <w:tcW w:w="1701" w:type="dxa"/>
          </w:tcPr>
          <w:p w14:paraId="52E3C69F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0</w:t>
            </w:r>
          </w:p>
        </w:tc>
      </w:tr>
      <w:tr w:rsidR="006754EA" w:rsidRPr="00AD7970" w14:paraId="162A76B5" w14:textId="77777777" w:rsidTr="006754EA">
        <w:trPr>
          <w:jc w:val="center"/>
        </w:trPr>
        <w:tc>
          <w:tcPr>
            <w:tcW w:w="2552" w:type="dxa"/>
          </w:tcPr>
          <w:p w14:paraId="633A1CD2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3</w:t>
            </w:r>
          </w:p>
        </w:tc>
        <w:tc>
          <w:tcPr>
            <w:tcW w:w="1701" w:type="dxa"/>
          </w:tcPr>
          <w:p w14:paraId="477086AB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3</w:t>
            </w:r>
          </w:p>
        </w:tc>
        <w:tc>
          <w:tcPr>
            <w:tcW w:w="1701" w:type="dxa"/>
          </w:tcPr>
          <w:p w14:paraId="42EB3AEB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1</w:t>
            </w:r>
          </w:p>
        </w:tc>
        <w:tc>
          <w:tcPr>
            <w:tcW w:w="1701" w:type="dxa"/>
          </w:tcPr>
          <w:p w14:paraId="55401952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0</w:t>
            </w:r>
          </w:p>
        </w:tc>
        <w:tc>
          <w:tcPr>
            <w:tcW w:w="1701" w:type="dxa"/>
          </w:tcPr>
          <w:p w14:paraId="1718315D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2</w:t>
            </w:r>
          </w:p>
        </w:tc>
      </w:tr>
      <w:tr w:rsidR="006754EA" w:rsidRPr="00AD7970" w14:paraId="64424C59" w14:textId="77777777" w:rsidTr="006754EA">
        <w:trPr>
          <w:jc w:val="center"/>
        </w:trPr>
        <w:tc>
          <w:tcPr>
            <w:tcW w:w="2552" w:type="dxa"/>
          </w:tcPr>
          <w:p w14:paraId="7618C0E3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1</w:t>
            </w:r>
          </w:p>
        </w:tc>
        <w:tc>
          <w:tcPr>
            <w:tcW w:w="1701" w:type="dxa"/>
          </w:tcPr>
          <w:p w14:paraId="2EACBB14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1</w:t>
            </w:r>
          </w:p>
        </w:tc>
        <w:tc>
          <w:tcPr>
            <w:tcW w:w="1701" w:type="dxa"/>
          </w:tcPr>
          <w:p w14:paraId="3391B66C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0</w:t>
            </w:r>
          </w:p>
        </w:tc>
        <w:tc>
          <w:tcPr>
            <w:tcW w:w="1701" w:type="dxa"/>
          </w:tcPr>
          <w:p w14:paraId="78102400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2</w:t>
            </w:r>
          </w:p>
        </w:tc>
        <w:tc>
          <w:tcPr>
            <w:tcW w:w="1701" w:type="dxa"/>
          </w:tcPr>
          <w:p w14:paraId="1E41FAE1" w14:textId="77777777" w:rsidR="00AD7970" w:rsidRPr="00AD7970" w:rsidRDefault="00AD7970" w:rsidP="006754EA">
            <w:pPr>
              <w:spacing w:before="0" w:after="0"/>
              <w:ind w:left="0" w:firstLine="0"/>
              <w:jc w:val="center"/>
              <w:rPr>
                <w:rFonts w:eastAsiaTheme="minorEastAsia"/>
                <w:lang w:val="en-GB" w:eastAsia="ko-KR"/>
              </w:rPr>
            </w:pPr>
            <w:r w:rsidRPr="00AD7970">
              <w:rPr>
                <w:rFonts w:eastAsiaTheme="minorEastAsia"/>
                <w:lang w:val="en-GB" w:eastAsia="ko-KR"/>
              </w:rPr>
              <w:t>3</w:t>
            </w:r>
          </w:p>
        </w:tc>
      </w:tr>
    </w:tbl>
    <w:p w14:paraId="634066EA" w14:textId="77777777" w:rsidR="00F348A5" w:rsidRDefault="00F348A5" w:rsidP="006D466F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</w:p>
    <w:p w14:paraId="77FD12AF" w14:textId="273CD191" w:rsidR="003C25B2" w:rsidRDefault="003C25B2" w:rsidP="006D466F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5C6E2D"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:</w:t>
      </w:r>
      <w:r w:rsidR="00B63CC3" w:rsidRPr="00B63CC3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B63CC3">
        <w:rPr>
          <w:rFonts w:eastAsiaTheme="minorEastAsia" w:hint="eastAsia"/>
          <w:b/>
          <w:bCs/>
          <w:sz w:val="22"/>
          <w:szCs w:val="22"/>
          <w:lang w:eastAsia="ko-KR"/>
        </w:rPr>
        <w:t>F</w:t>
      </w:r>
      <w:r w:rsidR="00B63CC3" w:rsidRPr="0075169D">
        <w:rPr>
          <w:rFonts w:eastAsiaTheme="minorEastAsia"/>
          <w:b/>
          <w:bCs/>
          <w:sz w:val="22"/>
          <w:szCs w:val="22"/>
          <w:lang w:eastAsia="ko-KR"/>
        </w:rPr>
        <w:t>or</w:t>
      </w:r>
      <w:r w:rsidR="00B63CC3"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OCC,</w:t>
      </w:r>
      <w:r w:rsidR="008A0DA6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 w:rsidR="00B63CC3">
        <w:rPr>
          <w:rFonts w:eastAsiaTheme="minorEastAsia" w:hint="eastAsia"/>
          <w:b/>
          <w:bCs/>
          <w:sz w:val="22"/>
          <w:szCs w:val="22"/>
          <w:lang w:eastAsia="ko-KR"/>
        </w:rPr>
        <w:t>RAN1 s</w:t>
      </w:r>
      <w:r w:rsidR="00191E9E">
        <w:rPr>
          <w:rFonts w:eastAsiaTheme="minorEastAsia" w:hint="eastAsia"/>
          <w:b/>
          <w:bCs/>
          <w:sz w:val="22"/>
          <w:szCs w:val="22"/>
          <w:lang w:eastAsia="ko-KR"/>
        </w:rPr>
        <w:t xml:space="preserve">upport </w:t>
      </w:r>
      <w:r w:rsidR="004B3A91">
        <w:rPr>
          <w:rFonts w:eastAsiaTheme="minorEastAsia" w:hint="eastAsia"/>
          <w:b/>
          <w:bCs/>
          <w:sz w:val="22"/>
          <w:szCs w:val="22"/>
          <w:lang w:eastAsia="ko-KR"/>
        </w:rPr>
        <w:t xml:space="preserve">RV cycling </w:t>
      </w:r>
      <w:r w:rsidR="00474221">
        <w:rPr>
          <w:rFonts w:eastAsiaTheme="minorEastAsia" w:hint="eastAsia"/>
          <w:b/>
          <w:bCs/>
          <w:sz w:val="22"/>
          <w:szCs w:val="22"/>
          <w:lang w:eastAsia="ko-KR"/>
        </w:rPr>
        <w:t xml:space="preserve">based on </w:t>
      </w:r>
      <w:r w:rsidR="005C6E2D">
        <w:rPr>
          <w:rFonts w:eastAsiaTheme="minorEastAsia" w:hint="eastAsia"/>
          <w:b/>
          <w:bCs/>
          <w:sz w:val="22"/>
          <w:szCs w:val="22"/>
          <w:lang w:eastAsia="ko-KR"/>
        </w:rPr>
        <w:t xml:space="preserve">RV cycling </w:t>
      </w:r>
      <w:r w:rsidR="0088347B">
        <w:rPr>
          <w:rFonts w:eastAsiaTheme="minorEastAsia"/>
          <w:b/>
          <w:bCs/>
          <w:sz w:val="22"/>
          <w:szCs w:val="22"/>
          <w:lang w:eastAsia="ko-KR"/>
        </w:rPr>
        <w:t>granularity</w:t>
      </w:r>
      <w:r w:rsidR="00D75259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387E640D" w14:textId="0B867748" w:rsidR="00CC08C7" w:rsidRDefault="007E1D4D" w:rsidP="009C1054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 w:rsidRPr="007E1D4D">
        <w:rPr>
          <w:rFonts w:eastAsiaTheme="minorEastAsia"/>
          <w:b/>
          <w:bCs/>
          <w:sz w:val="22"/>
          <w:szCs w:val="22"/>
          <w:lang w:eastAsia="ko-KR"/>
        </w:rPr>
        <w:t xml:space="preserve">RV cycling granularity is </w:t>
      </w:r>
      <w:r w:rsidR="00543102">
        <w:rPr>
          <w:rFonts w:eastAsiaTheme="minorEastAsia" w:hint="eastAsia"/>
          <w:b/>
          <w:bCs/>
          <w:sz w:val="22"/>
          <w:szCs w:val="22"/>
          <w:lang w:eastAsia="ko-KR"/>
        </w:rPr>
        <w:t>set</w:t>
      </w:r>
      <w:r w:rsidRPr="007E1D4D">
        <w:rPr>
          <w:rFonts w:eastAsiaTheme="minorEastAsia"/>
          <w:b/>
          <w:bCs/>
          <w:sz w:val="22"/>
          <w:szCs w:val="22"/>
          <w:lang w:eastAsia="ko-KR"/>
        </w:rPr>
        <w:t xml:space="preserve"> as a multiple of the OCC length.</w:t>
      </w:r>
    </w:p>
    <w:p w14:paraId="3F11DE8B" w14:textId="194B42A9" w:rsidR="007E1D4D" w:rsidRPr="00CC08C7" w:rsidRDefault="000F1D38" w:rsidP="009C1054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FFS: how to determine RV cycling granularity</w:t>
      </w:r>
    </w:p>
    <w:p w14:paraId="49AE13A3" w14:textId="77777777" w:rsidR="004E7BC4" w:rsidRPr="00A1504E" w:rsidRDefault="004E7BC4" w:rsidP="00CA48F0">
      <w:pPr>
        <w:ind w:left="283" w:hangingChars="118" w:hanging="283"/>
        <w:rPr>
          <w:rFonts w:eastAsiaTheme="minorEastAsia"/>
          <w:b/>
          <w:kern w:val="32"/>
          <w:sz w:val="24"/>
          <w:szCs w:val="18"/>
          <w:lang w:eastAsia="ko-KR"/>
        </w:rPr>
      </w:pPr>
    </w:p>
    <w:p w14:paraId="6DD3CFDC" w14:textId="4EAC7916" w:rsidR="00C32050" w:rsidRPr="00227EC5" w:rsidRDefault="00C32050" w:rsidP="00C32050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 w:rsidRPr="00227EC5"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>UCI multiplexing</w:t>
      </w:r>
    </w:p>
    <w:p w14:paraId="7153675B" w14:textId="7CE73B98" w:rsidR="00D43285" w:rsidRDefault="00D43285" w:rsidP="00D43285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75169D">
        <w:rPr>
          <w:rFonts w:eastAsiaTheme="minorEastAsia" w:hint="eastAsia"/>
          <w:sz w:val="22"/>
          <w:szCs w:val="22"/>
          <w:lang w:eastAsia="ko-KR"/>
        </w:rPr>
        <w:t>F</w:t>
      </w:r>
      <w:r w:rsidRPr="0075169D">
        <w:rPr>
          <w:rFonts w:eastAsiaTheme="minorEastAsia"/>
          <w:sz w:val="22"/>
          <w:szCs w:val="22"/>
          <w:lang w:eastAsia="ko-KR"/>
        </w:rPr>
        <w:t xml:space="preserve">or </w:t>
      </w:r>
      <w:r>
        <w:rPr>
          <w:rFonts w:eastAsiaTheme="minorEastAsia" w:hint="eastAsia"/>
          <w:sz w:val="22"/>
          <w:szCs w:val="22"/>
          <w:lang w:eastAsia="ko-KR"/>
        </w:rPr>
        <w:t>inter-slot OCC</w:t>
      </w:r>
      <w:r w:rsidRPr="0075169D">
        <w:rPr>
          <w:rFonts w:eastAsiaTheme="minorEastAsia"/>
          <w:sz w:val="22"/>
          <w:szCs w:val="22"/>
          <w:lang w:eastAsia="ko-KR"/>
        </w:rPr>
        <w:t>,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C16C8" w:rsidRPr="00F46E5A">
        <w:rPr>
          <w:rFonts w:eastAsiaTheme="minorEastAsia"/>
          <w:sz w:val="22"/>
          <w:szCs w:val="22"/>
          <w:lang w:eastAsia="ko-KR"/>
        </w:rPr>
        <w:t>the UCI multiplexing rules may need to be changed</w:t>
      </w:r>
      <w:r w:rsidR="0083078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3D172E">
        <w:rPr>
          <w:rFonts w:eastAsiaTheme="minorEastAsia" w:hint="eastAsia"/>
          <w:sz w:val="22"/>
          <w:szCs w:val="22"/>
          <w:lang w:eastAsia="ko-KR"/>
        </w:rPr>
        <w:t xml:space="preserve">since </w:t>
      </w:r>
      <w:r w:rsidR="002E4560">
        <w:rPr>
          <w:rFonts w:eastAsiaTheme="minorEastAsia" w:hint="eastAsia"/>
          <w:sz w:val="22"/>
          <w:szCs w:val="22"/>
          <w:lang w:eastAsia="ko-KR"/>
        </w:rPr>
        <w:t xml:space="preserve">both </w:t>
      </w:r>
      <w:r w:rsidR="00CA2061">
        <w:rPr>
          <w:rFonts w:eastAsiaTheme="minorEastAsia" w:hint="eastAsia"/>
          <w:sz w:val="22"/>
          <w:szCs w:val="22"/>
          <w:lang w:eastAsia="ko-KR"/>
        </w:rPr>
        <w:t xml:space="preserve">of </w:t>
      </w:r>
      <w:r w:rsidR="008E4185">
        <w:rPr>
          <w:rFonts w:eastAsiaTheme="minorEastAsia" w:hint="eastAsia"/>
          <w:sz w:val="22"/>
          <w:szCs w:val="22"/>
          <w:lang w:eastAsia="ko-KR"/>
        </w:rPr>
        <w:t xml:space="preserve">data </w:t>
      </w:r>
      <w:r w:rsidR="002E4560"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="00956383">
        <w:rPr>
          <w:rFonts w:eastAsiaTheme="minorEastAsia" w:hint="eastAsia"/>
          <w:sz w:val="22"/>
          <w:szCs w:val="22"/>
          <w:lang w:eastAsia="ko-KR"/>
        </w:rPr>
        <w:t>control</w:t>
      </w:r>
      <w:r w:rsidR="007A3F2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56383">
        <w:rPr>
          <w:rFonts w:eastAsiaTheme="minorEastAsia" w:hint="eastAsia"/>
          <w:sz w:val="22"/>
          <w:szCs w:val="22"/>
          <w:lang w:eastAsia="ko-KR"/>
        </w:rPr>
        <w:t xml:space="preserve">should be </w:t>
      </w:r>
      <w:r w:rsidR="003D172E" w:rsidRPr="003D172E">
        <w:rPr>
          <w:rFonts w:eastAsiaTheme="minorEastAsia"/>
          <w:sz w:val="22"/>
          <w:szCs w:val="22"/>
          <w:lang w:eastAsia="ko-KR"/>
        </w:rPr>
        <w:t xml:space="preserve">repeated </w:t>
      </w:r>
      <w:r w:rsidR="00B4653D">
        <w:rPr>
          <w:rFonts w:eastAsiaTheme="minorEastAsia" w:hint="eastAsia"/>
          <w:sz w:val="22"/>
          <w:szCs w:val="22"/>
          <w:lang w:eastAsia="ko-KR"/>
        </w:rPr>
        <w:t>under OCC</w:t>
      </w:r>
      <w:r w:rsidR="00AD0479">
        <w:rPr>
          <w:rFonts w:eastAsiaTheme="minorEastAsia" w:hint="eastAsia"/>
          <w:sz w:val="22"/>
          <w:szCs w:val="22"/>
          <w:lang w:eastAsia="ko-KR"/>
        </w:rPr>
        <w:t>.</w:t>
      </w:r>
      <w:r w:rsidR="007F177A">
        <w:rPr>
          <w:rFonts w:eastAsiaTheme="minorEastAsia" w:hint="eastAsia"/>
          <w:sz w:val="22"/>
          <w:szCs w:val="22"/>
          <w:lang w:eastAsia="ko-KR"/>
        </w:rPr>
        <w:t xml:space="preserve"> In RAN1 #119</w:t>
      </w:r>
      <w:r w:rsidR="00AA73A9">
        <w:rPr>
          <w:rFonts w:eastAsiaTheme="minorEastAsia" w:hint="eastAsia"/>
          <w:sz w:val="22"/>
          <w:szCs w:val="22"/>
          <w:lang w:eastAsia="ko-KR"/>
        </w:rPr>
        <w:t xml:space="preserve"> [3]</w:t>
      </w:r>
      <w:r w:rsidR="007F177A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1E39A8">
        <w:rPr>
          <w:rFonts w:eastAsiaTheme="minorEastAsia" w:hint="eastAsia"/>
          <w:sz w:val="22"/>
          <w:szCs w:val="22"/>
          <w:lang w:eastAsia="ko-KR"/>
        </w:rPr>
        <w:t xml:space="preserve">the following agreement was made for the </w:t>
      </w:r>
      <w:r w:rsidR="00CF3544">
        <w:rPr>
          <w:rFonts w:eastAsiaTheme="minorEastAsia" w:hint="eastAsia"/>
          <w:sz w:val="22"/>
          <w:szCs w:val="22"/>
          <w:lang w:eastAsia="ko-KR"/>
        </w:rPr>
        <w:t xml:space="preserve">UCI </w:t>
      </w:r>
      <w:r w:rsidR="00CF3544">
        <w:rPr>
          <w:rFonts w:eastAsiaTheme="minorEastAsia"/>
          <w:sz w:val="22"/>
          <w:szCs w:val="22"/>
          <w:lang w:eastAsia="ko-KR"/>
        </w:rPr>
        <w:t>multiplexing</w:t>
      </w:r>
      <w:r w:rsidR="00CF354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0D5F37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4A4B1D">
        <w:rPr>
          <w:rFonts w:eastAsiaTheme="minorEastAsia" w:hint="eastAsia"/>
          <w:sz w:val="22"/>
          <w:szCs w:val="22"/>
          <w:lang w:eastAsia="ko-KR"/>
        </w:rPr>
        <w:t>PUSCH with OCC</w:t>
      </w:r>
      <w:r w:rsidR="00407924">
        <w:rPr>
          <w:rFonts w:eastAsiaTheme="minorEastAsia" w:hint="eastAsia"/>
          <w:sz w:val="22"/>
          <w:szCs w:val="22"/>
          <w:lang w:eastAsia="ko-KR"/>
        </w:rPr>
        <w:t>: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5D3FBD" w14:paraId="31542CEC" w14:textId="77777777" w:rsidTr="001F2F98">
        <w:tc>
          <w:tcPr>
            <w:tcW w:w="9633" w:type="dxa"/>
          </w:tcPr>
          <w:p w14:paraId="29A653DE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szCs w:val="24"/>
                <w:highlight w:val="green"/>
                <w:lang w:val="en-GB"/>
              </w:rPr>
            </w:pPr>
            <w:r w:rsidRPr="000962BF">
              <w:rPr>
                <w:rFonts w:ascii="Times" w:eastAsia="바탕" w:hAnsi="Times"/>
                <w:b/>
                <w:szCs w:val="24"/>
                <w:highlight w:val="green"/>
                <w:lang w:val="en-GB"/>
              </w:rPr>
              <w:lastRenderedPageBreak/>
              <w:t>Agreement</w:t>
            </w:r>
          </w:p>
          <w:p w14:paraId="6CEC30F4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DengXian" w:hAnsi="Times"/>
                <w:szCs w:val="24"/>
                <w:lang w:val="en-GB" w:eastAsia="zh-CN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 xml:space="preserve">If PUCCH without repetition overlaps with inter-slot OCC with any PUSCH repetitions in an OCC group, the following options to be considered: </w:t>
            </w:r>
          </w:p>
          <w:p w14:paraId="3C1F0185" w14:textId="77777777" w:rsidR="000962BF" w:rsidRPr="000962BF" w:rsidRDefault="000962BF" w:rsidP="000962BF">
            <w:pPr>
              <w:numPr>
                <w:ilvl w:val="0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1: UCI is dropped</w:t>
            </w:r>
          </w:p>
          <w:p w14:paraId="0C8A0EFB" w14:textId="77777777" w:rsidR="000962BF" w:rsidRPr="000962BF" w:rsidRDefault="000962BF" w:rsidP="000962BF">
            <w:pPr>
              <w:numPr>
                <w:ilvl w:val="1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FFS: whether all UCI is dropped</w:t>
            </w:r>
          </w:p>
          <w:p w14:paraId="276D677C" w14:textId="77777777" w:rsidR="000962BF" w:rsidRPr="000962BF" w:rsidRDefault="000962BF" w:rsidP="000962BF">
            <w:pPr>
              <w:numPr>
                <w:ilvl w:val="0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2: UCI is transmitted on PUCCH, and all PUSCH repetitions within the OCC group are dropped.</w:t>
            </w:r>
          </w:p>
          <w:p w14:paraId="2B27D1A5" w14:textId="77777777" w:rsidR="000962BF" w:rsidRPr="000962BF" w:rsidRDefault="000962BF" w:rsidP="000962BF">
            <w:pPr>
              <w:numPr>
                <w:ilvl w:val="0"/>
                <w:numId w:val="36"/>
              </w:numPr>
              <w:tabs>
                <w:tab w:val="left" w:pos="567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3: UCI is multiplexed on PUSCH with inter-slot OCC</w:t>
            </w:r>
          </w:p>
          <w:p w14:paraId="31A2795D" w14:textId="77777777" w:rsidR="000962BF" w:rsidRPr="000962BF" w:rsidRDefault="000962BF" w:rsidP="000962BF">
            <w:pPr>
              <w:numPr>
                <w:ilvl w:val="1"/>
                <w:numId w:val="36"/>
              </w:numPr>
              <w:tabs>
                <w:tab w:val="left" w:pos="1440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3-a: UCI is multiplexed on all PUSCH repetitions within an OCC group with inter-slot OCC</w:t>
            </w:r>
          </w:p>
          <w:p w14:paraId="4116B722" w14:textId="77777777" w:rsidR="000962BF" w:rsidRPr="000962BF" w:rsidRDefault="000962BF" w:rsidP="000962BF">
            <w:pPr>
              <w:numPr>
                <w:ilvl w:val="2"/>
                <w:numId w:val="36"/>
              </w:numPr>
              <w:tabs>
                <w:tab w:val="left" w:pos="1440"/>
              </w:tabs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FFS: which OCC group</w:t>
            </w:r>
          </w:p>
          <w:p w14:paraId="1F7C5EBB" w14:textId="77777777" w:rsidR="000962BF" w:rsidRPr="000962BF" w:rsidRDefault="000962BF" w:rsidP="000962BF">
            <w:pPr>
              <w:numPr>
                <w:ilvl w:val="1"/>
                <w:numId w:val="3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3-b: UCI is multiplexed on PUSCH and OCC is not applied</w:t>
            </w:r>
            <w:r w:rsidRPr="000962BF">
              <w:rPr>
                <w:rFonts w:ascii="Times" w:eastAsia="바탕" w:hAnsi="Times"/>
                <w:szCs w:val="24"/>
                <w:lang w:val="en-GB"/>
              </w:rPr>
              <w:t xml:space="preserve"> within the OCC group</w:t>
            </w:r>
          </w:p>
          <w:p w14:paraId="014AFB70" w14:textId="77777777" w:rsidR="000962BF" w:rsidRPr="000962BF" w:rsidRDefault="000962BF" w:rsidP="000962BF">
            <w:pPr>
              <w:numPr>
                <w:ilvl w:val="1"/>
                <w:numId w:val="36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GB" w:eastAsia="x-none"/>
              </w:rPr>
            </w:pPr>
            <w:r w:rsidRPr="000962BF">
              <w:rPr>
                <w:rFonts w:ascii="Times" w:eastAsia="바탕" w:hAnsi="Times"/>
                <w:szCs w:val="24"/>
                <w:lang w:val="en-GB" w:eastAsia="x-none"/>
              </w:rPr>
              <w:t>Option 3-c: UCI is multiplexed on PUSCH and OCC is not applied</w:t>
            </w:r>
            <w:r w:rsidRPr="000962BF">
              <w:rPr>
                <w:rFonts w:ascii="Times" w:eastAsia="바탕" w:hAnsi="Times"/>
                <w:szCs w:val="24"/>
                <w:lang w:val="en-GB"/>
              </w:rPr>
              <w:t xml:space="preserve"> within the PUSCH repetitions</w:t>
            </w:r>
          </w:p>
          <w:p w14:paraId="349CA073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Note: combination of the above can be considered</w:t>
            </w:r>
          </w:p>
          <w:p w14:paraId="77C42E6C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FFS Details timeline of PUCCH and PUSCH</w:t>
            </w:r>
          </w:p>
          <w:p w14:paraId="3C35D7FD" w14:textId="77777777" w:rsidR="000962BF" w:rsidRPr="000962BF" w:rsidRDefault="000962BF" w:rsidP="000962BF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val="en-GB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FFS: handling of PUCCH with repetition</w:t>
            </w:r>
          </w:p>
          <w:p w14:paraId="014E3BAE" w14:textId="3078F689" w:rsidR="005D3FBD" w:rsidRPr="000962BF" w:rsidRDefault="000962BF" w:rsidP="000E4693">
            <w:pPr>
              <w:spacing w:before="0" w:after="0" w:line="240" w:lineRule="auto"/>
              <w:ind w:left="0" w:firstLine="0"/>
              <w:rPr>
                <w:rFonts w:eastAsiaTheme="minorEastAsia"/>
                <w:bCs/>
                <w:sz w:val="22"/>
                <w:szCs w:val="22"/>
                <w:lang w:val="en-GB" w:eastAsia="ko-KR"/>
              </w:rPr>
            </w:pPr>
            <w:r w:rsidRPr="000962BF">
              <w:rPr>
                <w:rFonts w:ascii="Times" w:eastAsia="바탕" w:hAnsi="Times"/>
                <w:szCs w:val="24"/>
                <w:lang w:val="en-GB"/>
              </w:rPr>
              <w:t>FFS: handling of different UCI types</w:t>
            </w:r>
          </w:p>
        </w:tc>
      </w:tr>
    </w:tbl>
    <w:p w14:paraId="261A1863" w14:textId="4541CF50" w:rsidR="00511E25" w:rsidRDefault="00F06A8C" w:rsidP="0051596E">
      <w:pPr>
        <w:spacing w:before="120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Since the main motivation of OCC is to support </w:t>
      </w:r>
      <w:r w:rsidR="00FF0684">
        <w:rPr>
          <w:rFonts w:eastAsiaTheme="minorEastAsia" w:hint="eastAsia"/>
          <w:sz w:val="22"/>
          <w:szCs w:val="22"/>
          <w:lang w:eastAsia="ko-KR"/>
        </w:rPr>
        <w:t xml:space="preserve">UE multiplexing, </w:t>
      </w:r>
      <w:r w:rsidR="000227BA" w:rsidRPr="00367AC5">
        <w:rPr>
          <w:rFonts w:eastAsiaTheme="minorEastAsia"/>
          <w:sz w:val="22"/>
          <w:szCs w:val="22"/>
          <w:lang w:eastAsia="ko-KR"/>
        </w:rPr>
        <w:t xml:space="preserve">it is necessary to </w:t>
      </w:r>
      <w:r w:rsidR="00FA2467">
        <w:rPr>
          <w:rFonts w:eastAsiaTheme="minorEastAsia" w:hint="eastAsia"/>
          <w:sz w:val="22"/>
          <w:szCs w:val="22"/>
          <w:lang w:eastAsia="ko-KR"/>
        </w:rPr>
        <w:t>consider</w:t>
      </w:r>
      <w:r w:rsidR="00FA2467" w:rsidRPr="00367AC5">
        <w:rPr>
          <w:rFonts w:eastAsiaTheme="minorEastAsia"/>
          <w:sz w:val="22"/>
          <w:szCs w:val="22"/>
          <w:lang w:eastAsia="ko-KR"/>
        </w:rPr>
        <w:t xml:space="preserve"> </w:t>
      </w:r>
      <w:r w:rsidR="000227BA" w:rsidRPr="00367AC5">
        <w:rPr>
          <w:rFonts w:eastAsiaTheme="minorEastAsia"/>
          <w:sz w:val="22"/>
          <w:szCs w:val="22"/>
          <w:lang w:eastAsia="ko-KR"/>
        </w:rPr>
        <w:t xml:space="preserve">UCI multiplexing rules that maintain the orthogonality of OCC </w:t>
      </w:r>
      <w:r w:rsidR="006F692C">
        <w:rPr>
          <w:rFonts w:eastAsiaTheme="minorEastAsia"/>
          <w:sz w:val="22"/>
          <w:szCs w:val="22"/>
          <w:lang w:eastAsia="ko-KR"/>
        </w:rPr>
        <w:t>while</w:t>
      </w:r>
      <w:r w:rsidR="006F692C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B1083">
        <w:rPr>
          <w:rFonts w:eastAsiaTheme="minorEastAsia" w:hint="eastAsia"/>
          <w:sz w:val="22"/>
          <w:szCs w:val="22"/>
          <w:lang w:eastAsia="ko-KR"/>
        </w:rPr>
        <w:t xml:space="preserve">transmitting </w:t>
      </w:r>
      <w:r w:rsidR="00317591">
        <w:rPr>
          <w:rFonts w:eastAsiaTheme="minorEastAsia" w:hint="eastAsia"/>
          <w:sz w:val="22"/>
          <w:szCs w:val="22"/>
          <w:lang w:eastAsia="ko-KR"/>
        </w:rPr>
        <w:t>both of PUSCH and UCI</w:t>
      </w:r>
      <w:r w:rsidR="00DE570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E570A" w:rsidRPr="00367AC5">
        <w:rPr>
          <w:rFonts w:eastAsiaTheme="minorEastAsia"/>
          <w:sz w:val="22"/>
          <w:szCs w:val="22"/>
          <w:lang w:eastAsia="ko-KR"/>
        </w:rPr>
        <w:t>as much as possible</w:t>
      </w:r>
      <w:r w:rsidR="000227BA" w:rsidRPr="00367AC5">
        <w:rPr>
          <w:rFonts w:eastAsiaTheme="minorEastAsia"/>
          <w:sz w:val="22"/>
          <w:szCs w:val="22"/>
          <w:lang w:eastAsia="ko-KR"/>
        </w:rPr>
        <w:t>.</w:t>
      </w:r>
      <w:r w:rsidR="008B712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85CF4">
        <w:rPr>
          <w:rFonts w:eastAsiaTheme="minorEastAsia" w:hint="eastAsia"/>
          <w:sz w:val="22"/>
          <w:szCs w:val="22"/>
          <w:lang w:eastAsia="ko-KR"/>
        </w:rPr>
        <w:t xml:space="preserve">Therefore, we </w:t>
      </w:r>
      <w:r w:rsidR="005B3AA4">
        <w:rPr>
          <w:rFonts w:eastAsiaTheme="minorEastAsia" w:hint="eastAsia"/>
          <w:sz w:val="22"/>
          <w:szCs w:val="22"/>
          <w:lang w:eastAsia="ko-KR"/>
        </w:rPr>
        <w:t xml:space="preserve">prefer to </w:t>
      </w:r>
      <w:r w:rsidR="00885CF4">
        <w:rPr>
          <w:rFonts w:eastAsiaTheme="minorEastAsia" w:hint="eastAsia"/>
          <w:sz w:val="22"/>
          <w:szCs w:val="22"/>
          <w:lang w:eastAsia="ko-KR"/>
        </w:rPr>
        <w:t xml:space="preserve">support Option </w:t>
      </w:r>
      <w:r w:rsidR="003C7636">
        <w:rPr>
          <w:rFonts w:eastAsiaTheme="minorEastAsia" w:hint="eastAsia"/>
          <w:sz w:val="22"/>
          <w:szCs w:val="22"/>
          <w:lang w:eastAsia="ko-KR"/>
        </w:rPr>
        <w:t>3-a</w:t>
      </w:r>
      <w:r w:rsidR="00613AAD">
        <w:rPr>
          <w:rFonts w:eastAsiaTheme="minorEastAsia" w:hint="eastAsia"/>
          <w:sz w:val="22"/>
          <w:szCs w:val="22"/>
          <w:lang w:eastAsia="ko-KR"/>
        </w:rPr>
        <w:t xml:space="preserve">, where </w:t>
      </w:r>
      <w:r w:rsidR="00666DC0">
        <w:rPr>
          <w:rFonts w:eastAsiaTheme="minorEastAsia" w:hint="eastAsia"/>
          <w:sz w:val="22"/>
          <w:szCs w:val="22"/>
          <w:lang w:eastAsia="ko-KR"/>
        </w:rPr>
        <w:t xml:space="preserve">UCI </w:t>
      </w:r>
      <w:r w:rsidR="00885CF4">
        <w:rPr>
          <w:rFonts w:eastAsiaTheme="minorEastAsia" w:hint="eastAsia"/>
          <w:sz w:val="22"/>
          <w:szCs w:val="22"/>
          <w:lang w:eastAsia="ko-KR"/>
        </w:rPr>
        <w:t xml:space="preserve">is </w:t>
      </w:r>
      <w:r w:rsidR="00666DC0">
        <w:rPr>
          <w:rFonts w:eastAsiaTheme="minorEastAsia" w:hint="eastAsia"/>
          <w:sz w:val="22"/>
          <w:szCs w:val="22"/>
          <w:lang w:eastAsia="ko-KR"/>
        </w:rPr>
        <w:t xml:space="preserve">transmitted </w:t>
      </w:r>
      <w:r w:rsidR="00885CF4">
        <w:rPr>
          <w:rFonts w:eastAsiaTheme="minorEastAsia" w:hint="eastAsia"/>
          <w:sz w:val="22"/>
          <w:szCs w:val="22"/>
          <w:lang w:eastAsia="ko-KR"/>
        </w:rPr>
        <w:t>on PUSCH with OCC</w:t>
      </w:r>
      <w:r w:rsidR="0060096D"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="009D3166">
        <w:rPr>
          <w:rFonts w:eastAsiaTheme="minorEastAsia" w:hint="eastAsia"/>
          <w:sz w:val="22"/>
          <w:szCs w:val="22"/>
          <w:lang w:eastAsia="ko-KR"/>
        </w:rPr>
        <w:t xml:space="preserve">multiplexed </w:t>
      </w:r>
      <w:r w:rsidR="00BA3774">
        <w:rPr>
          <w:rFonts w:eastAsiaTheme="minorEastAsia" w:hint="eastAsia"/>
          <w:sz w:val="22"/>
          <w:szCs w:val="22"/>
          <w:lang w:eastAsia="ko-KR"/>
        </w:rPr>
        <w:t xml:space="preserve">on all PUSCH repetitions within </w:t>
      </w:r>
      <w:r w:rsidR="00DE5B0E">
        <w:rPr>
          <w:rFonts w:eastAsiaTheme="minorEastAsia" w:hint="eastAsia"/>
          <w:sz w:val="22"/>
          <w:szCs w:val="22"/>
          <w:lang w:eastAsia="ko-KR"/>
        </w:rPr>
        <w:t>an OCC group</w:t>
      </w:r>
      <w:r w:rsidR="00D92CB9">
        <w:rPr>
          <w:rFonts w:eastAsiaTheme="minorEastAsia" w:hint="eastAsia"/>
          <w:sz w:val="22"/>
          <w:szCs w:val="22"/>
          <w:lang w:eastAsia="ko-KR"/>
        </w:rPr>
        <w:t xml:space="preserve"> with inter-slot OCC</w:t>
      </w:r>
      <w:r w:rsidR="00277403">
        <w:rPr>
          <w:rFonts w:eastAsiaTheme="minorEastAsia" w:hint="eastAsia"/>
          <w:sz w:val="22"/>
          <w:szCs w:val="22"/>
          <w:lang w:eastAsia="ko-KR"/>
        </w:rPr>
        <w:t>.</w:t>
      </w:r>
      <w:r w:rsidR="00BA384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E5171">
        <w:rPr>
          <w:rFonts w:eastAsiaTheme="minorEastAsia" w:hint="eastAsia"/>
          <w:sz w:val="22"/>
          <w:szCs w:val="22"/>
          <w:lang w:eastAsia="ko-KR"/>
        </w:rPr>
        <w:t>T</w:t>
      </w:r>
      <w:r w:rsidR="00CE5171" w:rsidRPr="00CE5171">
        <w:rPr>
          <w:rFonts w:eastAsiaTheme="minorEastAsia"/>
          <w:sz w:val="22"/>
          <w:szCs w:val="22"/>
          <w:lang w:eastAsia="ko-KR"/>
        </w:rPr>
        <w:t xml:space="preserve">he OCC group </w:t>
      </w:r>
      <w:r w:rsidR="00CE5171">
        <w:rPr>
          <w:rFonts w:eastAsiaTheme="minorEastAsia" w:hint="eastAsia"/>
          <w:sz w:val="22"/>
          <w:szCs w:val="22"/>
          <w:lang w:eastAsia="ko-KR"/>
        </w:rPr>
        <w:t xml:space="preserve">should be </w:t>
      </w:r>
      <w:r w:rsidR="00CE5171" w:rsidRPr="00CE5171">
        <w:rPr>
          <w:rFonts w:eastAsiaTheme="minorEastAsia"/>
          <w:sz w:val="22"/>
          <w:szCs w:val="22"/>
          <w:lang w:eastAsia="ko-KR"/>
        </w:rPr>
        <w:t xml:space="preserve">an OCC group overlapping with </w:t>
      </w:r>
      <w:r w:rsidR="005A0FEE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CE5171" w:rsidRPr="00CE5171">
        <w:rPr>
          <w:rFonts w:eastAsiaTheme="minorEastAsia"/>
          <w:sz w:val="22"/>
          <w:szCs w:val="22"/>
          <w:lang w:eastAsia="ko-KR"/>
        </w:rPr>
        <w:t>PUCCH.</w:t>
      </w:r>
      <w:r w:rsidR="007A26E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2106CE">
        <w:rPr>
          <w:rFonts w:eastAsiaTheme="minorEastAsia" w:hint="eastAsia"/>
          <w:sz w:val="22"/>
          <w:szCs w:val="22"/>
          <w:lang w:eastAsia="ko-KR"/>
        </w:rPr>
        <w:t xml:space="preserve">This is because </w:t>
      </w:r>
      <w:r w:rsidR="00123001">
        <w:rPr>
          <w:rFonts w:eastAsiaTheme="minorEastAsia" w:hint="eastAsia"/>
          <w:sz w:val="22"/>
          <w:szCs w:val="22"/>
          <w:lang w:eastAsia="ko-KR"/>
        </w:rPr>
        <w:t>d</w:t>
      </w:r>
      <w:r w:rsidR="00597E00" w:rsidRPr="00597E00">
        <w:rPr>
          <w:rFonts w:eastAsiaTheme="minorEastAsia"/>
          <w:sz w:val="22"/>
          <w:szCs w:val="22"/>
          <w:lang w:eastAsia="ko-KR"/>
        </w:rPr>
        <w:t xml:space="preserve">elaying UCI transmission to a non-overlapping OCC group </w:t>
      </w:r>
      <w:r w:rsidR="00597E00">
        <w:rPr>
          <w:rFonts w:eastAsiaTheme="minorEastAsia" w:hint="eastAsia"/>
          <w:sz w:val="22"/>
          <w:szCs w:val="22"/>
          <w:lang w:eastAsia="ko-KR"/>
        </w:rPr>
        <w:t>can</w:t>
      </w:r>
      <w:r w:rsidR="00291FE0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97E00" w:rsidRPr="00597E00">
        <w:rPr>
          <w:rFonts w:eastAsiaTheme="minorEastAsia"/>
          <w:sz w:val="22"/>
          <w:szCs w:val="22"/>
          <w:lang w:eastAsia="ko-KR"/>
        </w:rPr>
        <w:t xml:space="preserve">cause collision problems with other UCIs and complicate </w:t>
      </w:r>
      <w:r w:rsidR="00E21C76">
        <w:rPr>
          <w:rFonts w:eastAsiaTheme="minorEastAsia" w:hint="eastAsia"/>
          <w:sz w:val="22"/>
          <w:szCs w:val="22"/>
          <w:lang w:eastAsia="ko-KR"/>
        </w:rPr>
        <w:t>UE</w:t>
      </w:r>
      <w:r w:rsidR="00597E00" w:rsidRPr="00597E00">
        <w:rPr>
          <w:rFonts w:eastAsiaTheme="minorEastAsia"/>
          <w:sz w:val="22"/>
          <w:szCs w:val="22"/>
          <w:lang w:eastAsia="ko-KR"/>
        </w:rPr>
        <w:t xml:space="preserve"> operations.</w:t>
      </w:r>
    </w:p>
    <w:p w14:paraId="55F77D19" w14:textId="345CAC85" w:rsidR="00B2259A" w:rsidRDefault="008149A2" w:rsidP="007B0230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When UCI </w:t>
      </w:r>
      <w:r w:rsidR="00211C0C">
        <w:rPr>
          <w:rFonts w:eastAsiaTheme="minorEastAsia" w:hint="eastAsia"/>
          <w:sz w:val="22"/>
          <w:szCs w:val="22"/>
          <w:lang w:eastAsia="ko-KR"/>
        </w:rPr>
        <w:t xml:space="preserve">is </w:t>
      </w:r>
      <w:r w:rsidR="00211C0C">
        <w:rPr>
          <w:rFonts w:eastAsiaTheme="minorEastAsia"/>
          <w:sz w:val="22"/>
          <w:szCs w:val="22"/>
          <w:lang w:eastAsia="ko-KR"/>
        </w:rPr>
        <w:t>multiplexed</w:t>
      </w:r>
      <w:r w:rsidR="00211C0C">
        <w:rPr>
          <w:rFonts w:eastAsiaTheme="minorEastAsia" w:hint="eastAsia"/>
          <w:sz w:val="22"/>
          <w:szCs w:val="22"/>
          <w:lang w:eastAsia="ko-KR"/>
        </w:rPr>
        <w:t xml:space="preserve"> on all </w:t>
      </w:r>
      <w:r>
        <w:rPr>
          <w:rFonts w:eastAsiaTheme="minorEastAsia" w:hint="eastAsia"/>
          <w:sz w:val="22"/>
          <w:szCs w:val="22"/>
          <w:lang w:eastAsia="ko-KR"/>
        </w:rPr>
        <w:t>PUSCH repetitions</w:t>
      </w:r>
      <w:r w:rsidR="00211C0C">
        <w:rPr>
          <w:rFonts w:eastAsiaTheme="minorEastAsia" w:hint="eastAsia"/>
          <w:sz w:val="22"/>
          <w:szCs w:val="22"/>
          <w:lang w:eastAsia="ko-KR"/>
        </w:rPr>
        <w:t xml:space="preserve"> within an OCC group</w:t>
      </w:r>
      <w:r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Pr="00782D76">
        <w:rPr>
          <w:rFonts w:eastAsiaTheme="minorEastAsia"/>
          <w:sz w:val="22"/>
          <w:szCs w:val="22"/>
          <w:lang w:eastAsia="ko-KR"/>
        </w:rPr>
        <w:t xml:space="preserve">timeline </w:t>
      </w:r>
      <w:r w:rsidR="00BD0F0F">
        <w:rPr>
          <w:rFonts w:eastAsiaTheme="minorEastAsia" w:hint="eastAsia"/>
          <w:sz w:val="22"/>
          <w:szCs w:val="22"/>
          <w:lang w:eastAsia="ko-KR"/>
        </w:rPr>
        <w:t xml:space="preserve">conditions </w:t>
      </w:r>
      <w:r>
        <w:rPr>
          <w:rFonts w:eastAsiaTheme="minorEastAsia" w:hint="eastAsia"/>
          <w:sz w:val="22"/>
          <w:szCs w:val="22"/>
          <w:lang w:eastAsia="ko-KR"/>
        </w:rPr>
        <w:t xml:space="preserve">should </w:t>
      </w:r>
      <w:r w:rsidR="001F497D">
        <w:rPr>
          <w:rFonts w:eastAsiaTheme="minorEastAsia"/>
          <w:sz w:val="22"/>
          <w:szCs w:val="22"/>
          <w:lang w:eastAsia="ko-KR"/>
        </w:rPr>
        <w:t>need</w:t>
      </w:r>
      <w:r w:rsidR="00BB59A9">
        <w:rPr>
          <w:rFonts w:eastAsiaTheme="minorEastAsia" w:hint="eastAsia"/>
          <w:sz w:val="22"/>
          <w:szCs w:val="22"/>
          <w:lang w:eastAsia="ko-KR"/>
        </w:rPr>
        <w:t xml:space="preserve"> to </w:t>
      </w:r>
      <w:r>
        <w:rPr>
          <w:rFonts w:eastAsiaTheme="minorEastAsia" w:hint="eastAsia"/>
          <w:sz w:val="22"/>
          <w:szCs w:val="22"/>
          <w:lang w:eastAsia="ko-KR"/>
        </w:rPr>
        <w:t>be considered.</w:t>
      </w:r>
      <w:r w:rsidR="008057E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977ED">
        <w:rPr>
          <w:rFonts w:eastAsiaTheme="minorEastAsia" w:hint="eastAsia"/>
          <w:sz w:val="22"/>
          <w:szCs w:val="22"/>
          <w:lang w:eastAsia="ko-KR"/>
        </w:rPr>
        <w:t>T</w:t>
      </w:r>
      <w:r w:rsidR="00B2259A">
        <w:rPr>
          <w:rFonts w:eastAsiaTheme="minorEastAsia"/>
          <w:sz w:val="22"/>
          <w:szCs w:val="22"/>
          <w:lang w:eastAsia="ko-KR"/>
        </w:rPr>
        <w:t>he</w:t>
      </w:r>
      <w:r w:rsidR="00B2259A">
        <w:rPr>
          <w:rFonts w:eastAsiaTheme="minorEastAsia" w:hint="eastAsia"/>
          <w:sz w:val="22"/>
          <w:szCs w:val="22"/>
          <w:lang w:eastAsia="ko-KR"/>
        </w:rPr>
        <w:t xml:space="preserve"> t</w:t>
      </w:r>
      <w:r w:rsidR="00B2259A" w:rsidRPr="00B10A09">
        <w:rPr>
          <w:rFonts w:eastAsiaTheme="minorEastAsia"/>
          <w:sz w:val="22"/>
          <w:szCs w:val="22"/>
          <w:lang w:eastAsia="ko-KR"/>
        </w:rPr>
        <w:t xml:space="preserve">imeline conditions </w:t>
      </w:r>
      <w:r w:rsidR="00B2259A">
        <w:rPr>
          <w:rFonts w:eastAsiaTheme="minorEastAsia" w:hint="eastAsia"/>
          <w:sz w:val="22"/>
          <w:szCs w:val="22"/>
          <w:lang w:eastAsia="ko-KR"/>
        </w:rPr>
        <w:t xml:space="preserve">of the existing </w:t>
      </w:r>
      <w:r w:rsidR="00B2259A" w:rsidRPr="00B10A09">
        <w:rPr>
          <w:rFonts w:eastAsiaTheme="minorEastAsia"/>
          <w:sz w:val="22"/>
          <w:szCs w:val="22"/>
          <w:lang w:eastAsia="ko-KR"/>
        </w:rPr>
        <w:t xml:space="preserve">UCI multiplexing operations </w:t>
      </w:r>
      <w:r w:rsidR="00B2259A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507369">
        <w:rPr>
          <w:rFonts w:eastAsiaTheme="minorEastAsia" w:hint="eastAsia"/>
          <w:sz w:val="22"/>
          <w:szCs w:val="22"/>
          <w:lang w:eastAsia="ko-KR"/>
        </w:rPr>
        <w:t xml:space="preserve">briefly </w:t>
      </w:r>
      <w:r w:rsidR="00B2259A">
        <w:rPr>
          <w:rFonts w:eastAsiaTheme="minorEastAsia" w:hint="eastAsia"/>
          <w:sz w:val="22"/>
          <w:szCs w:val="22"/>
          <w:lang w:eastAsia="ko-KR"/>
        </w:rPr>
        <w:t>revisited as follows:</w:t>
      </w:r>
    </w:p>
    <w:p w14:paraId="1286FA6E" w14:textId="77777777" w:rsidR="00B2259A" w:rsidRDefault="00B2259A" w:rsidP="00691B3A">
      <w:pPr>
        <w:pStyle w:val="a5"/>
        <w:numPr>
          <w:ilvl w:val="0"/>
          <w:numId w:val="25"/>
        </w:numPr>
        <w:spacing w:after="60"/>
        <w:ind w:leftChars="0"/>
        <w:rPr>
          <w:rFonts w:eastAsiaTheme="minorEastAsia"/>
          <w:sz w:val="22"/>
          <w:szCs w:val="22"/>
          <w:lang w:eastAsia="ko-KR"/>
        </w:rPr>
      </w:pPr>
      <w:r w:rsidRPr="00C57C82">
        <w:rPr>
          <w:rFonts w:eastAsiaTheme="minorEastAsia"/>
          <w:sz w:val="22"/>
          <w:szCs w:val="22"/>
          <w:lang w:eastAsia="ko-KR"/>
        </w:rPr>
        <w:t xml:space="preserve">UE expects that the first symbol </w:t>
      </w:r>
      <w:r w:rsidRPr="00453348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4C480C">
        <w:rPr>
          <w:rFonts w:eastAsiaTheme="minorEastAsia"/>
          <w:sz w:val="22"/>
          <w:szCs w:val="22"/>
          <w:vertAlign w:val="subscript"/>
          <w:lang w:eastAsia="ko-KR"/>
        </w:rPr>
        <w:t>0</w:t>
      </w:r>
      <w:r w:rsidRPr="00C57C82">
        <w:rPr>
          <w:rFonts w:eastAsiaTheme="minorEastAsia"/>
          <w:sz w:val="22"/>
          <w:szCs w:val="22"/>
          <w:lang w:eastAsia="ko-KR"/>
        </w:rPr>
        <w:t xml:space="preserve"> of the earliest PUCCH or PUSCH, among a group overlapping PUCCHs and PUSCHs in the slot, satisfies the following timeline conditions</w:t>
      </w:r>
      <w:r>
        <w:rPr>
          <w:rFonts w:eastAsiaTheme="minorEastAsia" w:hint="eastAsia"/>
          <w:sz w:val="22"/>
          <w:szCs w:val="22"/>
          <w:lang w:eastAsia="ko-KR"/>
        </w:rPr>
        <w:t>:</w:t>
      </w:r>
    </w:p>
    <w:p w14:paraId="5F421956" w14:textId="77777777" w:rsidR="00B2259A" w:rsidRDefault="00B2259A" w:rsidP="00691B3A">
      <w:pPr>
        <w:pStyle w:val="a5"/>
        <w:numPr>
          <w:ilvl w:val="1"/>
          <w:numId w:val="25"/>
        </w:numPr>
        <w:spacing w:after="60"/>
        <w:ind w:leftChars="0"/>
        <w:rPr>
          <w:rFonts w:eastAsiaTheme="minorEastAsia"/>
          <w:sz w:val="22"/>
          <w:szCs w:val="22"/>
          <w:lang w:eastAsia="ko-KR"/>
        </w:rPr>
      </w:pPr>
      <w:r w:rsidRPr="00453348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453348">
        <w:rPr>
          <w:rFonts w:eastAsiaTheme="minorEastAsia"/>
          <w:sz w:val="22"/>
          <w:szCs w:val="22"/>
          <w:vertAlign w:val="subscript"/>
          <w:lang w:eastAsia="ko-KR"/>
        </w:rPr>
        <w:t>0</w:t>
      </w:r>
      <w:r w:rsidRPr="009B1852">
        <w:rPr>
          <w:rFonts w:eastAsiaTheme="minorEastAsia"/>
          <w:sz w:val="22"/>
          <w:szCs w:val="22"/>
          <w:lang w:eastAsia="ko-KR"/>
        </w:rPr>
        <w:t xml:space="preserve"> is not before a symbol with CP starting after </w:t>
      </w:r>
      <w:r w:rsidRPr="00817CD6">
        <w:rPr>
          <w:rFonts w:eastAsiaTheme="minorEastAsia"/>
          <w:i/>
          <w:iCs/>
          <w:sz w:val="22"/>
          <w:szCs w:val="22"/>
          <w:lang w:eastAsia="ko-KR"/>
        </w:rPr>
        <w:t>T</w:t>
      </w:r>
      <w:r w:rsidRPr="009B1852">
        <w:rPr>
          <w:rFonts w:eastAsiaTheme="minorEastAsia"/>
          <w:sz w:val="22"/>
          <w:szCs w:val="22"/>
          <w:vertAlign w:val="subscript"/>
          <w:lang w:eastAsia="ko-KR"/>
        </w:rPr>
        <w:t>proc,1</w:t>
      </w:r>
      <w:r w:rsidRPr="009B1852">
        <w:rPr>
          <w:rFonts w:eastAsiaTheme="minorEastAsia"/>
          <w:sz w:val="22"/>
          <w:szCs w:val="22"/>
          <w:lang w:eastAsia="ko-KR"/>
        </w:rPr>
        <w:t xml:space="preserve"> after a last symbol of any corresponding PDSCH</w:t>
      </w:r>
    </w:p>
    <w:p w14:paraId="05D2EE1C" w14:textId="77777777" w:rsidR="00B2259A" w:rsidRPr="0029273E" w:rsidRDefault="00B2259A" w:rsidP="00691B3A">
      <w:pPr>
        <w:pStyle w:val="a5"/>
        <w:numPr>
          <w:ilvl w:val="1"/>
          <w:numId w:val="25"/>
        </w:numPr>
        <w:spacing w:after="60"/>
        <w:ind w:leftChars="0"/>
        <w:rPr>
          <w:rFonts w:eastAsiaTheme="minorEastAsia"/>
          <w:sz w:val="22"/>
          <w:szCs w:val="22"/>
          <w:lang w:eastAsia="ko-KR"/>
        </w:rPr>
      </w:pPr>
      <w:r w:rsidRPr="00453348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453348">
        <w:rPr>
          <w:rFonts w:eastAsiaTheme="minorEastAsia"/>
          <w:sz w:val="22"/>
          <w:szCs w:val="22"/>
          <w:vertAlign w:val="subscript"/>
          <w:lang w:eastAsia="ko-KR"/>
        </w:rPr>
        <w:t>0</w:t>
      </w:r>
      <w:r w:rsidRPr="0029273E">
        <w:rPr>
          <w:rFonts w:eastAsiaTheme="minorEastAsia"/>
          <w:sz w:val="22"/>
          <w:szCs w:val="22"/>
          <w:lang w:eastAsia="ko-KR"/>
        </w:rPr>
        <w:t xml:space="preserve"> is not before a symbol with CP starting after </w:t>
      </w:r>
      <w:r w:rsidRPr="00817CD6">
        <w:rPr>
          <w:rFonts w:eastAsiaTheme="minorEastAsia"/>
          <w:i/>
          <w:iCs/>
          <w:sz w:val="22"/>
          <w:szCs w:val="22"/>
          <w:lang w:eastAsia="ko-KR"/>
        </w:rPr>
        <w:t>T</w:t>
      </w:r>
      <w:r w:rsidRPr="009B1852">
        <w:rPr>
          <w:rFonts w:eastAsiaTheme="minorEastAsia"/>
          <w:sz w:val="22"/>
          <w:szCs w:val="22"/>
          <w:vertAlign w:val="subscript"/>
          <w:lang w:eastAsia="ko-KR"/>
        </w:rPr>
        <w:t>proc,</w:t>
      </w:r>
      <w:r>
        <w:rPr>
          <w:rFonts w:eastAsiaTheme="minorEastAsia" w:hint="eastAsia"/>
          <w:sz w:val="22"/>
          <w:szCs w:val="22"/>
          <w:vertAlign w:val="subscript"/>
          <w:lang w:eastAsia="ko-KR"/>
        </w:rPr>
        <w:t>2</w:t>
      </w:r>
      <w:r w:rsidRPr="009B1852">
        <w:rPr>
          <w:rFonts w:eastAsiaTheme="minorEastAsia"/>
          <w:sz w:val="22"/>
          <w:szCs w:val="22"/>
          <w:lang w:eastAsia="ko-KR"/>
        </w:rPr>
        <w:t xml:space="preserve"> </w:t>
      </w:r>
      <w:r w:rsidRPr="0029273E">
        <w:rPr>
          <w:rFonts w:eastAsiaTheme="minorEastAsia"/>
          <w:sz w:val="22"/>
          <w:szCs w:val="22"/>
          <w:lang w:eastAsia="ko-KR"/>
        </w:rPr>
        <w:t>after a last symbol of</w:t>
      </w:r>
    </w:p>
    <w:p w14:paraId="080550F0" w14:textId="77777777" w:rsidR="00B2259A" w:rsidRPr="0029273E" w:rsidRDefault="00B2259A" w:rsidP="00691B3A">
      <w:pPr>
        <w:pStyle w:val="a5"/>
        <w:numPr>
          <w:ilvl w:val="2"/>
          <w:numId w:val="25"/>
        </w:numPr>
        <w:spacing w:after="60"/>
        <w:ind w:leftChars="0"/>
        <w:rPr>
          <w:rFonts w:eastAsiaTheme="minorEastAsia"/>
          <w:sz w:val="22"/>
          <w:szCs w:val="22"/>
          <w:lang w:eastAsia="ko-KR"/>
        </w:rPr>
      </w:pPr>
      <w:r w:rsidRPr="0029273E">
        <w:rPr>
          <w:rFonts w:eastAsiaTheme="minorEastAsia"/>
          <w:sz w:val="22"/>
          <w:szCs w:val="22"/>
          <w:lang w:eastAsia="ko-KR"/>
        </w:rPr>
        <w:t xml:space="preserve">any PDCCH with the DCI format scheduling an overlapping PUSCH, and </w:t>
      </w:r>
    </w:p>
    <w:p w14:paraId="4EFEB378" w14:textId="77777777" w:rsidR="00B2259A" w:rsidRDefault="00B2259A" w:rsidP="00691B3A">
      <w:pPr>
        <w:pStyle w:val="a5"/>
        <w:numPr>
          <w:ilvl w:val="2"/>
          <w:numId w:val="25"/>
        </w:numPr>
        <w:spacing w:after="60"/>
        <w:ind w:leftChars="0"/>
        <w:rPr>
          <w:rFonts w:eastAsiaTheme="minorEastAsia"/>
          <w:sz w:val="22"/>
          <w:szCs w:val="22"/>
          <w:lang w:eastAsia="ko-KR"/>
        </w:rPr>
      </w:pPr>
      <w:r w:rsidRPr="0029273E">
        <w:rPr>
          <w:rFonts w:eastAsiaTheme="minorEastAsia"/>
          <w:sz w:val="22"/>
          <w:szCs w:val="22"/>
          <w:lang w:eastAsia="ko-KR"/>
        </w:rPr>
        <w:t>any PDCCH providing a DCI format with corresponding HARQ-ACK information in an overlapping PUCCH in the slot</w:t>
      </w:r>
    </w:p>
    <w:p w14:paraId="7F91F446" w14:textId="37C086BB" w:rsidR="000708F5" w:rsidRDefault="00E01A36" w:rsidP="00E83F9E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 w:rsidR="00487518">
        <w:rPr>
          <w:rFonts w:eastAsiaTheme="minorEastAsia" w:hint="eastAsia"/>
          <w:sz w:val="22"/>
          <w:szCs w:val="22"/>
          <w:lang w:eastAsia="ko-KR"/>
        </w:rPr>
        <w:t xml:space="preserve">or PUSCH with OCC, </w:t>
      </w:r>
      <w:r w:rsidR="00756C1C">
        <w:rPr>
          <w:rFonts w:eastAsiaTheme="minorEastAsia" w:hint="eastAsia"/>
          <w:sz w:val="22"/>
          <w:szCs w:val="22"/>
          <w:lang w:eastAsia="ko-KR"/>
        </w:rPr>
        <w:t xml:space="preserve">in addition to the existing </w:t>
      </w:r>
      <w:r w:rsidR="00254D4A">
        <w:rPr>
          <w:rFonts w:eastAsiaTheme="minorEastAsia" w:hint="eastAsia"/>
          <w:sz w:val="22"/>
          <w:szCs w:val="22"/>
          <w:lang w:eastAsia="ko-KR"/>
        </w:rPr>
        <w:t>timeline con</w:t>
      </w:r>
      <w:r w:rsidR="0005558F">
        <w:rPr>
          <w:rFonts w:eastAsiaTheme="minorEastAsia" w:hint="eastAsia"/>
          <w:sz w:val="22"/>
          <w:szCs w:val="22"/>
          <w:lang w:eastAsia="ko-KR"/>
        </w:rPr>
        <w:t xml:space="preserve">dition, </w:t>
      </w:r>
      <w:r w:rsidR="00930139">
        <w:rPr>
          <w:rFonts w:eastAsiaTheme="minorEastAsia" w:hint="eastAsia"/>
          <w:sz w:val="22"/>
          <w:szCs w:val="22"/>
          <w:lang w:eastAsia="ko-KR"/>
        </w:rPr>
        <w:t xml:space="preserve">the first symbol of the </w:t>
      </w:r>
      <w:r w:rsidR="00AD6710">
        <w:rPr>
          <w:rFonts w:eastAsiaTheme="minorEastAsia" w:hint="eastAsia"/>
          <w:sz w:val="22"/>
          <w:szCs w:val="22"/>
          <w:lang w:eastAsia="ko-KR"/>
        </w:rPr>
        <w:t xml:space="preserve">earliest </w:t>
      </w:r>
      <w:r w:rsidR="00CD77F9">
        <w:rPr>
          <w:rFonts w:eastAsiaTheme="minorEastAsia" w:hint="eastAsia"/>
          <w:sz w:val="22"/>
          <w:szCs w:val="22"/>
          <w:lang w:eastAsia="ko-KR"/>
        </w:rPr>
        <w:t xml:space="preserve">PUSCH </w:t>
      </w:r>
      <w:r w:rsidR="00D35FBE">
        <w:rPr>
          <w:rFonts w:eastAsiaTheme="minorEastAsia" w:hint="eastAsia"/>
          <w:sz w:val="22"/>
          <w:szCs w:val="22"/>
          <w:lang w:eastAsia="ko-KR"/>
        </w:rPr>
        <w:t>with the same OCC sequence as the overlapping PUSCH</w:t>
      </w:r>
      <w:r w:rsidR="0046402A">
        <w:rPr>
          <w:rFonts w:eastAsiaTheme="minorEastAsia" w:hint="eastAsia"/>
          <w:sz w:val="22"/>
          <w:szCs w:val="22"/>
          <w:lang w:eastAsia="ko-KR"/>
        </w:rPr>
        <w:t xml:space="preserve"> should be </w:t>
      </w:r>
      <w:r w:rsidR="00C4037B">
        <w:rPr>
          <w:rFonts w:eastAsiaTheme="minorEastAsia" w:hint="eastAsia"/>
          <w:sz w:val="22"/>
          <w:szCs w:val="22"/>
          <w:lang w:eastAsia="ko-KR"/>
        </w:rPr>
        <w:t>considered</w:t>
      </w:r>
      <w:r w:rsidR="00C7158F">
        <w:rPr>
          <w:rFonts w:eastAsiaTheme="minorEastAsia" w:hint="eastAsia"/>
          <w:sz w:val="22"/>
          <w:szCs w:val="22"/>
          <w:lang w:eastAsia="ko-KR"/>
        </w:rPr>
        <w:t>.</w:t>
      </w:r>
      <w:r w:rsidR="00741C2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20F0F">
        <w:rPr>
          <w:rFonts w:eastAsiaTheme="minorEastAsia" w:hint="eastAsia"/>
          <w:sz w:val="22"/>
          <w:szCs w:val="22"/>
          <w:lang w:eastAsia="ko-KR"/>
        </w:rPr>
        <w:t xml:space="preserve">Given that timeline conditions, </w:t>
      </w:r>
      <w:r w:rsidR="001465EF">
        <w:rPr>
          <w:rFonts w:eastAsiaTheme="minorEastAsia" w:hint="eastAsia"/>
          <w:sz w:val="22"/>
          <w:szCs w:val="22"/>
          <w:lang w:eastAsia="ko-KR"/>
        </w:rPr>
        <w:t xml:space="preserve">UCI </w:t>
      </w:r>
      <w:r w:rsidR="00E83F9E">
        <w:rPr>
          <w:rFonts w:eastAsiaTheme="minorEastAsia" w:hint="eastAsia"/>
          <w:sz w:val="22"/>
          <w:szCs w:val="22"/>
          <w:lang w:eastAsia="ko-KR"/>
        </w:rPr>
        <w:t xml:space="preserve">can be multiplexed </w:t>
      </w:r>
      <w:r w:rsidR="001465EF">
        <w:rPr>
          <w:rFonts w:eastAsiaTheme="minorEastAsia" w:hint="eastAsia"/>
          <w:sz w:val="22"/>
          <w:szCs w:val="22"/>
          <w:lang w:eastAsia="ko-KR"/>
        </w:rPr>
        <w:t xml:space="preserve">within an OCC group </w:t>
      </w:r>
      <w:r w:rsidR="004541E8">
        <w:rPr>
          <w:rFonts w:eastAsiaTheme="minorEastAsia" w:hint="eastAsia"/>
          <w:sz w:val="22"/>
          <w:szCs w:val="22"/>
          <w:lang w:eastAsia="ko-KR"/>
        </w:rPr>
        <w:t>when the timeline conditions are met</w:t>
      </w:r>
      <w:r w:rsidR="000414EA">
        <w:rPr>
          <w:rFonts w:eastAsiaTheme="minorEastAsia" w:hint="eastAsia"/>
          <w:sz w:val="22"/>
          <w:szCs w:val="22"/>
          <w:lang w:eastAsia="ko-KR"/>
        </w:rPr>
        <w:t>.</w:t>
      </w:r>
      <w:r w:rsidR="00032133">
        <w:rPr>
          <w:rFonts w:eastAsiaTheme="minorEastAsia" w:hint="eastAsia"/>
          <w:sz w:val="22"/>
          <w:szCs w:val="22"/>
          <w:lang w:eastAsia="ko-KR"/>
        </w:rPr>
        <w:t xml:space="preserve"> If the timeline conditions </w:t>
      </w:r>
      <w:r w:rsidR="00032133">
        <w:rPr>
          <w:rFonts w:eastAsiaTheme="minorEastAsia" w:hint="eastAsia"/>
          <w:sz w:val="22"/>
          <w:szCs w:val="22"/>
          <w:lang w:eastAsia="ko-KR"/>
        </w:rPr>
        <w:lastRenderedPageBreak/>
        <w:t xml:space="preserve">are not met, </w:t>
      </w:r>
      <w:r w:rsidR="00292BEB">
        <w:rPr>
          <w:rFonts w:eastAsiaTheme="minorEastAsia" w:hint="eastAsia"/>
          <w:sz w:val="22"/>
          <w:szCs w:val="22"/>
          <w:lang w:eastAsia="ko-KR"/>
        </w:rPr>
        <w:t xml:space="preserve">it </w:t>
      </w:r>
      <w:r w:rsidR="00F11A4D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1914BF">
        <w:rPr>
          <w:rFonts w:eastAsiaTheme="minorEastAsia"/>
          <w:sz w:val="22"/>
          <w:szCs w:val="22"/>
          <w:lang w:eastAsia="ko-KR"/>
        </w:rPr>
        <w:t>left</w:t>
      </w:r>
      <w:r w:rsidR="00F11A4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0708F5">
        <w:rPr>
          <w:rFonts w:eastAsiaTheme="minorEastAsia" w:hint="eastAsia"/>
          <w:sz w:val="22"/>
          <w:szCs w:val="22"/>
          <w:lang w:eastAsia="ko-KR"/>
        </w:rPr>
        <w:t xml:space="preserve">up to the </w:t>
      </w:r>
      <w:r w:rsidR="00292BEB">
        <w:rPr>
          <w:rFonts w:eastAsiaTheme="minorEastAsia" w:hint="eastAsia"/>
          <w:sz w:val="22"/>
          <w:szCs w:val="22"/>
          <w:lang w:eastAsia="ko-KR"/>
        </w:rPr>
        <w:t>UE implementation</w:t>
      </w:r>
      <w:r w:rsidR="00DA1F49">
        <w:rPr>
          <w:rFonts w:eastAsiaTheme="minorEastAsia" w:hint="eastAsia"/>
          <w:sz w:val="22"/>
          <w:szCs w:val="22"/>
          <w:lang w:eastAsia="ko-KR"/>
        </w:rPr>
        <w:t>,</w:t>
      </w:r>
      <w:r w:rsidR="007651A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AF2B6A">
        <w:rPr>
          <w:rFonts w:eastAsiaTheme="minorEastAsia" w:hint="eastAsia"/>
          <w:sz w:val="22"/>
          <w:szCs w:val="22"/>
          <w:lang w:eastAsia="ko-KR"/>
        </w:rPr>
        <w:t xml:space="preserve">like the </w:t>
      </w:r>
      <w:r w:rsidR="007651A2">
        <w:rPr>
          <w:rFonts w:eastAsiaTheme="minorEastAsia" w:hint="eastAsia"/>
          <w:sz w:val="22"/>
          <w:szCs w:val="22"/>
          <w:lang w:eastAsia="ko-KR"/>
        </w:rPr>
        <w:t>existing UCI multiplexing rule</w:t>
      </w:r>
      <w:r w:rsidR="00DA1F49">
        <w:rPr>
          <w:rFonts w:eastAsiaTheme="minorEastAsia" w:hint="eastAsia"/>
          <w:sz w:val="22"/>
          <w:szCs w:val="22"/>
          <w:lang w:eastAsia="ko-KR"/>
        </w:rPr>
        <w:t>s</w:t>
      </w:r>
      <w:r w:rsidR="00DA7DD7">
        <w:rPr>
          <w:rFonts w:eastAsiaTheme="minorEastAsia" w:hint="eastAsia"/>
          <w:sz w:val="22"/>
          <w:szCs w:val="22"/>
          <w:lang w:eastAsia="ko-KR"/>
        </w:rPr>
        <w:t>. Or</w:t>
      </w:r>
      <w:r w:rsidR="00401AD4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="000708F5">
        <w:rPr>
          <w:rFonts w:eastAsiaTheme="minorEastAsia" w:hint="eastAsia"/>
          <w:sz w:val="22"/>
          <w:szCs w:val="22"/>
          <w:lang w:eastAsia="ko-KR"/>
        </w:rPr>
        <w:t>the overlapping OCC group can be dropped.</w:t>
      </w:r>
    </w:p>
    <w:p w14:paraId="0608BEA7" w14:textId="60BA1A30" w:rsidR="00200DA9" w:rsidRDefault="004F0F7C" w:rsidP="00200DA9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Moreover,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UCI overhead </w:t>
      </w:r>
      <w:r w:rsidR="00210010">
        <w:rPr>
          <w:rFonts w:eastAsiaTheme="minorEastAsia" w:hint="eastAsia"/>
          <w:sz w:val="22"/>
          <w:szCs w:val="22"/>
          <w:lang w:eastAsia="ko-KR"/>
        </w:rPr>
        <w:t xml:space="preserve">reduction </w:t>
      </w:r>
      <w:r w:rsidR="002F3798">
        <w:rPr>
          <w:rFonts w:eastAsiaTheme="minorEastAsia" w:hint="eastAsia"/>
          <w:sz w:val="22"/>
          <w:szCs w:val="22"/>
          <w:lang w:eastAsia="ko-KR"/>
        </w:rPr>
        <w:t xml:space="preserve">can </w:t>
      </w:r>
      <w:r w:rsidR="00210010">
        <w:rPr>
          <w:rFonts w:eastAsiaTheme="minorEastAsia" w:hint="eastAsia"/>
          <w:sz w:val="22"/>
          <w:szCs w:val="22"/>
          <w:lang w:eastAsia="ko-KR"/>
        </w:rPr>
        <w:t xml:space="preserve">also </w:t>
      </w:r>
      <w:r w:rsidR="00E61489">
        <w:rPr>
          <w:rFonts w:eastAsiaTheme="minorEastAsia" w:hint="eastAsia"/>
          <w:sz w:val="22"/>
          <w:szCs w:val="22"/>
          <w:lang w:eastAsia="ko-KR"/>
        </w:rPr>
        <w:t>be considered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176EFD">
        <w:rPr>
          <w:rFonts w:eastAsiaTheme="minorEastAsia" w:hint="eastAsia"/>
          <w:sz w:val="22"/>
          <w:szCs w:val="22"/>
          <w:lang w:eastAsia="ko-KR"/>
        </w:rPr>
        <w:t>I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t is worth noting that according to the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existing 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UCI multiplexing rules, there already exists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beta offset </w:t>
      </w:r>
      <w:r w:rsidR="00200DA9" w:rsidRPr="00163FED">
        <w:rPr>
          <w:rFonts w:eastAsiaTheme="minorEastAsia"/>
          <w:sz w:val="22"/>
          <w:szCs w:val="22"/>
          <w:lang w:eastAsia="ko-KR"/>
        </w:rPr>
        <w:t>parameter</w:t>
      </w:r>
      <w:r w:rsidR="00200DA9">
        <w:rPr>
          <w:rFonts w:eastAsiaTheme="minorEastAsia" w:hint="eastAsia"/>
          <w:sz w:val="22"/>
          <w:szCs w:val="22"/>
          <w:lang w:eastAsia="ko-KR"/>
        </w:rPr>
        <w:t>(s)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(e.g.,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PUSCH</m:t>
            </m:r>
          </m:sup>
        </m:sSubSup>
      </m:oMath>
      <w:r w:rsidR="00200DA9">
        <w:rPr>
          <w:rFonts w:eastAsiaTheme="minorEastAsia" w:hint="eastAsia"/>
          <w:sz w:val="22"/>
          <w:szCs w:val="22"/>
          <w:lang w:eastAsia="ko-KR"/>
        </w:rPr>
        <w:t xml:space="preserve">) </w:t>
      </w:r>
      <w:r w:rsidR="00200DA9" w:rsidRPr="00163FED">
        <w:rPr>
          <w:rFonts w:eastAsiaTheme="minorEastAsia"/>
          <w:sz w:val="22"/>
          <w:szCs w:val="22"/>
          <w:lang w:eastAsia="ko-KR"/>
        </w:rPr>
        <w:t xml:space="preserve">that can adjust the 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number of coded modulation symbols </w:t>
      </w:r>
      <w:r w:rsidR="00200DA9" w:rsidRPr="00163FED">
        <w:rPr>
          <w:rFonts w:eastAsiaTheme="minorEastAsia"/>
          <w:sz w:val="22"/>
          <w:szCs w:val="22"/>
          <w:lang w:eastAsia="ko-KR"/>
        </w:rPr>
        <w:t>of UCI.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 For example, beta offset parameter(s) can be semi-statically configured or dynamically indicated by DCI</w:t>
      </w:r>
      <w:r w:rsidR="00AD248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745F87">
        <w:rPr>
          <w:rFonts w:eastAsiaTheme="minorEastAsia" w:hint="eastAsia"/>
          <w:sz w:val="22"/>
          <w:szCs w:val="22"/>
          <w:lang w:eastAsia="ko-KR"/>
        </w:rPr>
        <w:t xml:space="preserve">to </w:t>
      </w:r>
      <w:r w:rsidR="00745F87">
        <w:rPr>
          <w:rFonts w:eastAsiaTheme="minorEastAsia"/>
          <w:sz w:val="22"/>
          <w:szCs w:val="22"/>
          <w:lang w:eastAsia="ko-KR"/>
        </w:rPr>
        <w:t>cont</w:t>
      </w:r>
      <w:r w:rsidR="00745F87">
        <w:rPr>
          <w:rFonts w:eastAsiaTheme="minorEastAsia" w:hint="eastAsia"/>
          <w:sz w:val="22"/>
          <w:szCs w:val="22"/>
          <w:lang w:eastAsia="ko-KR"/>
        </w:rPr>
        <w:t xml:space="preserve">rol </w:t>
      </w:r>
      <w:r w:rsidR="00AD248F">
        <w:rPr>
          <w:rFonts w:eastAsiaTheme="minorEastAsia" w:hint="eastAsia"/>
          <w:sz w:val="22"/>
          <w:szCs w:val="22"/>
          <w:lang w:eastAsia="ko-KR"/>
        </w:rPr>
        <w:t>UCI</w:t>
      </w:r>
      <w:r w:rsidR="00745F87">
        <w:rPr>
          <w:rFonts w:eastAsiaTheme="minorEastAsia" w:hint="eastAsia"/>
          <w:sz w:val="22"/>
          <w:szCs w:val="22"/>
          <w:lang w:eastAsia="ko-KR"/>
        </w:rPr>
        <w:t xml:space="preserve"> overhead </w:t>
      </w:r>
      <w:r w:rsidR="00AD248F">
        <w:rPr>
          <w:rFonts w:eastAsiaTheme="minorEastAsia" w:hint="eastAsia"/>
          <w:sz w:val="22"/>
          <w:szCs w:val="22"/>
          <w:lang w:eastAsia="ko-KR"/>
        </w:rPr>
        <w:t>on PUSCH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297E13">
        <w:rPr>
          <w:rFonts w:eastAsiaTheme="minorEastAsia" w:hint="eastAsia"/>
          <w:sz w:val="22"/>
          <w:szCs w:val="22"/>
          <w:lang w:eastAsia="ko-KR"/>
        </w:rPr>
        <w:t>Therefore, f</w:t>
      </w:r>
      <w:r w:rsidR="00200DA9" w:rsidRPr="00C375FD">
        <w:rPr>
          <w:rFonts w:eastAsiaTheme="minorEastAsia"/>
          <w:sz w:val="22"/>
          <w:szCs w:val="22"/>
          <w:lang w:eastAsia="ko-KR"/>
        </w:rPr>
        <w:t>or PUSCH with OCC, the UCI overhead can be controlled by adjusting the beta offset</w:t>
      </w:r>
      <w:r w:rsidR="00200DA9">
        <w:rPr>
          <w:rFonts w:eastAsiaTheme="minorEastAsia" w:hint="eastAsia"/>
          <w:sz w:val="22"/>
          <w:szCs w:val="22"/>
          <w:lang w:eastAsia="ko-KR"/>
        </w:rPr>
        <w:t xml:space="preserve"> parameter(s)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. </w:t>
      </w:r>
      <w:r w:rsidR="00C65BE7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200DA9" w:rsidRPr="00C375FD">
        <w:rPr>
          <w:rFonts w:eastAsiaTheme="minorEastAsia"/>
          <w:sz w:val="22"/>
          <w:szCs w:val="22"/>
          <w:lang w:eastAsia="ko-KR"/>
        </w:rPr>
        <w:t>beta offset parameter</w:t>
      </w:r>
      <w:r w:rsidR="00200DA9">
        <w:rPr>
          <w:rFonts w:eastAsiaTheme="minorEastAsia" w:hint="eastAsia"/>
          <w:sz w:val="22"/>
          <w:szCs w:val="22"/>
          <w:lang w:eastAsia="ko-KR"/>
        </w:rPr>
        <w:t>(s)</w:t>
      </w:r>
      <w:r w:rsidR="00CA597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356F0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CA597B">
        <w:rPr>
          <w:rFonts w:eastAsiaTheme="minorEastAsia" w:hint="eastAsia"/>
          <w:sz w:val="22"/>
          <w:szCs w:val="22"/>
          <w:lang w:eastAsia="ko-KR"/>
        </w:rPr>
        <w:t>PUSCH with OCC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 </w:t>
      </w:r>
      <w:r w:rsidR="00C356F0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independent </w:t>
      </w:r>
      <w:r w:rsidR="00C356F0">
        <w:rPr>
          <w:rFonts w:eastAsiaTheme="minorEastAsia" w:hint="eastAsia"/>
          <w:sz w:val="22"/>
          <w:szCs w:val="22"/>
          <w:lang w:eastAsia="ko-KR"/>
        </w:rPr>
        <w:t xml:space="preserve">from the </w:t>
      </w:r>
      <w:r w:rsidR="00200DA9" w:rsidRPr="00C375FD">
        <w:rPr>
          <w:rFonts w:eastAsiaTheme="minorEastAsia"/>
          <w:sz w:val="22"/>
          <w:szCs w:val="22"/>
          <w:lang w:eastAsia="ko-KR"/>
        </w:rPr>
        <w:t>beta offset parameter</w:t>
      </w:r>
      <w:r w:rsidR="00C356F0">
        <w:rPr>
          <w:rFonts w:eastAsiaTheme="minorEastAsia" w:hint="eastAsia"/>
          <w:sz w:val="22"/>
          <w:szCs w:val="22"/>
          <w:lang w:eastAsia="ko-KR"/>
        </w:rPr>
        <w:t>(s) for</w:t>
      </w:r>
      <w:r w:rsidR="00200DA9" w:rsidRPr="00C375FD">
        <w:rPr>
          <w:rFonts w:eastAsiaTheme="minorEastAsia"/>
          <w:sz w:val="22"/>
          <w:szCs w:val="22"/>
          <w:lang w:eastAsia="ko-KR"/>
        </w:rPr>
        <w:t xml:space="preserve"> PUSCH without OCC.</w:t>
      </w:r>
    </w:p>
    <w:p w14:paraId="36561D6A" w14:textId="77777777" w:rsidR="007856FA" w:rsidRDefault="007856FA" w:rsidP="007856FA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support </w:t>
      </w:r>
      <w:r>
        <w:rPr>
          <w:rFonts w:eastAsiaTheme="minorEastAsia"/>
          <w:b/>
          <w:bCs/>
          <w:sz w:val="22"/>
          <w:szCs w:val="22"/>
          <w:lang w:eastAsia="ko-KR"/>
        </w:rPr>
        <w:t>following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UCI multiplexing rules:</w:t>
      </w:r>
    </w:p>
    <w:p w14:paraId="223B1492" w14:textId="77777777" w:rsidR="00577D4C" w:rsidRDefault="007856FA" w:rsidP="007856FA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 w:rsidRPr="00C42430">
        <w:rPr>
          <w:rFonts w:eastAsiaTheme="minorEastAsia" w:hint="eastAsia"/>
          <w:b/>
          <w:bCs/>
          <w:sz w:val="22"/>
          <w:szCs w:val="22"/>
          <w:lang w:eastAsia="ko-KR"/>
        </w:rPr>
        <w:t>If the timeline conditions are met,</w:t>
      </w:r>
    </w:p>
    <w:p w14:paraId="19866CDA" w14:textId="68319BD1" w:rsidR="007856FA" w:rsidRDefault="007856FA" w:rsidP="00BD22BF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C42430">
        <w:rPr>
          <w:rFonts w:eastAsiaTheme="minorEastAsia" w:hint="eastAsia"/>
          <w:b/>
          <w:bCs/>
          <w:sz w:val="22"/>
          <w:szCs w:val="22"/>
          <w:lang w:eastAsia="ko-KR"/>
        </w:rPr>
        <w:t>UCI is multiplexed on all PUSCH repetitions within an OCC group that overlaps with PUCCH without repetition.</w:t>
      </w:r>
    </w:p>
    <w:p w14:paraId="717C04F2" w14:textId="77777777" w:rsidR="00577D4C" w:rsidRDefault="007856FA" w:rsidP="007856FA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Otherwise,</w:t>
      </w:r>
    </w:p>
    <w:p w14:paraId="550A9679" w14:textId="0AC77BC7" w:rsidR="007856FA" w:rsidRDefault="007E3103" w:rsidP="00BD22BF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I</w:t>
      </w:r>
      <w:r w:rsidR="007856FA">
        <w:rPr>
          <w:rFonts w:eastAsiaTheme="minorEastAsia" w:hint="eastAsia"/>
          <w:b/>
          <w:bCs/>
          <w:sz w:val="22"/>
          <w:szCs w:val="22"/>
          <w:lang w:eastAsia="ko-KR"/>
        </w:rPr>
        <w:t>t is left up to the UE implementation.</w:t>
      </w:r>
    </w:p>
    <w:p w14:paraId="24D9EA35" w14:textId="09224C39" w:rsidR="007E3103" w:rsidRPr="00B35DC2" w:rsidRDefault="007E3103" w:rsidP="00345076">
      <w:pPr>
        <w:pStyle w:val="a5"/>
        <w:numPr>
          <w:ilvl w:val="0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B35DC2">
        <w:rPr>
          <w:rFonts w:eastAsiaTheme="minorEastAsia" w:hint="eastAsia"/>
          <w:b/>
          <w:bCs/>
          <w:sz w:val="22"/>
          <w:szCs w:val="22"/>
          <w:lang w:eastAsia="ko-KR"/>
        </w:rPr>
        <w:t>For the timeline</w:t>
      </w:r>
      <w:r w:rsidR="008272CD">
        <w:rPr>
          <w:rFonts w:eastAsiaTheme="minorEastAsia" w:hint="eastAsia"/>
          <w:b/>
          <w:bCs/>
          <w:sz w:val="22"/>
          <w:szCs w:val="22"/>
          <w:lang w:eastAsia="ko-KR"/>
        </w:rPr>
        <w:t>, t</w:t>
      </w:r>
      <w:r w:rsidRPr="00B35DC2">
        <w:rPr>
          <w:rFonts w:eastAsiaTheme="minorEastAsia" w:hint="eastAsia"/>
          <w:b/>
          <w:bCs/>
          <w:sz w:val="22"/>
          <w:szCs w:val="22"/>
          <w:lang w:eastAsia="ko-KR"/>
        </w:rPr>
        <w:t xml:space="preserve">he </w:t>
      </w:r>
      <w:r w:rsidRPr="00B35DC2">
        <w:rPr>
          <w:rFonts w:eastAsiaTheme="minorEastAsia"/>
          <w:b/>
          <w:bCs/>
          <w:sz w:val="22"/>
          <w:szCs w:val="22"/>
          <w:lang w:eastAsia="ko-KR"/>
        </w:rPr>
        <w:t>first symbol of the earliest PUSCH with the same OCC sequence as the overlapping PUSCH</w:t>
      </w:r>
      <w:r w:rsidRPr="00B35DC2">
        <w:rPr>
          <w:rFonts w:eastAsiaTheme="minorEastAsia" w:hint="eastAsia"/>
          <w:b/>
          <w:bCs/>
          <w:sz w:val="22"/>
          <w:szCs w:val="22"/>
          <w:lang w:eastAsia="ko-KR"/>
        </w:rPr>
        <w:t xml:space="preserve"> is considered.</w:t>
      </w:r>
    </w:p>
    <w:p w14:paraId="1886C491" w14:textId="5180E2A9" w:rsidR="00200DA9" w:rsidRDefault="00200DA9" w:rsidP="00200DA9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86772E"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>consider separating the beta offset parameter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(s)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 xml:space="preserve"> between PUSCH without OCC and PUSCH with OCC.</w:t>
      </w:r>
    </w:p>
    <w:p w14:paraId="019156DD" w14:textId="77777777" w:rsidR="0099493F" w:rsidRDefault="0099493F" w:rsidP="00CC16C8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573C616A" w14:textId="5D1D75FD" w:rsidR="00E34F14" w:rsidRDefault="00761C36" w:rsidP="00E34F14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761C36">
        <w:rPr>
          <w:rFonts w:eastAsiaTheme="minorEastAsia"/>
          <w:sz w:val="22"/>
          <w:szCs w:val="22"/>
          <w:lang w:eastAsia="ko-KR"/>
        </w:rPr>
        <w:t xml:space="preserve">Meanwhile, there has been discussion about the case where </w:t>
      </w:r>
      <w:r w:rsidR="00933545">
        <w:rPr>
          <w:rFonts w:eastAsiaTheme="minorEastAsia" w:hint="eastAsia"/>
          <w:sz w:val="22"/>
          <w:szCs w:val="22"/>
          <w:lang w:eastAsia="ko-KR"/>
        </w:rPr>
        <w:t xml:space="preserve">an OCC group </w:t>
      </w:r>
      <w:r w:rsidRPr="00761C36">
        <w:rPr>
          <w:rFonts w:eastAsiaTheme="minorEastAsia"/>
          <w:sz w:val="22"/>
          <w:szCs w:val="22"/>
          <w:lang w:eastAsia="ko-KR"/>
        </w:rPr>
        <w:t xml:space="preserve">overlap with two or more PUCCH </w:t>
      </w:r>
      <w:r w:rsidR="005972AE">
        <w:rPr>
          <w:rFonts w:eastAsiaTheme="minorEastAsia" w:hint="eastAsia"/>
          <w:sz w:val="22"/>
          <w:szCs w:val="22"/>
          <w:lang w:eastAsia="ko-KR"/>
        </w:rPr>
        <w:t>without repetitions</w:t>
      </w:r>
      <w:r w:rsidRPr="00761C36">
        <w:rPr>
          <w:rFonts w:eastAsiaTheme="minorEastAsia"/>
          <w:sz w:val="22"/>
          <w:szCs w:val="22"/>
          <w:lang w:eastAsia="ko-KR"/>
        </w:rPr>
        <w:t>.</w:t>
      </w:r>
      <w:r w:rsidR="00FE076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7B4DB0" w:rsidRPr="007B4DB0">
        <w:rPr>
          <w:rFonts w:eastAsiaTheme="minorEastAsia"/>
          <w:sz w:val="22"/>
          <w:szCs w:val="22"/>
          <w:lang w:eastAsia="ko-KR"/>
        </w:rPr>
        <w:t xml:space="preserve">Considering that UCI multiplexing rules for handling multiple UCIs can complicate UE operation and that it is </w:t>
      </w:r>
      <w:r w:rsidR="007B4DB0">
        <w:rPr>
          <w:rFonts w:eastAsiaTheme="minorEastAsia" w:hint="eastAsia"/>
          <w:sz w:val="22"/>
          <w:szCs w:val="22"/>
          <w:lang w:eastAsia="ko-KR"/>
        </w:rPr>
        <w:t xml:space="preserve">uncommon </w:t>
      </w:r>
      <w:r w:rsidR="007B4DB0" w:rsidRPr="007B4DB0">
        <w:rPr>
          <w:rFonts w:eastAsiaTheme="minorEastAsia"/>
          <w:sz w:val="22"/>
          <w:szCs w:val="22"/>
          <w:lang w:eastAsia="ko-KR"/>
        </w:rPr>
        <w:t>for two PUCCHs to exist at different points in the OCC length,</w:t>
      </w:r>
      <w:r w:rsidR="00B97E80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C50DB">
        <w:rPr>
          <w:rFonts w:eastAsiaTheme="minorEastAsia" w:hint="eastAsia"/>
          <w:sz w:val="22"/>
          <w:szCs w:val="22"/>
          <w:lang w:eastAsia="ko-KR"/>
        </w:rPr>
        <w:t>t</w:t>
      </w:r>
      <w:r w:rsidR="00BC50DB" w:rsidRPr="00BC50DB">
        <w:rPr>
          <w:rFonts w:eastAsiaTheme="minorEastAsia"/>
          <w:sz w:val="22"/>
          <w:szCs w:val="22"/>
          <w:lang w:eastAsia="ko-KR"/>
        </w:rPr>
        <w:t>he above case can be considered an error case and left to the</w:t>
      </w:r>
      <w:r w:rsidR="00BC50DB">
        <w:rPr>
          <w:rFonts w:eastAsiaTheme="minorEastAsia" w:hint="eastAsia"/>
          <w:sz w:val="22"/>
          <w:szCs w:val="22"/>
          <w:lang w:eastAsia="ko-KR"/>
        </w:rPr>
        <w:t xml:space="preserve"> UE</w:t>
      </w:r>
      <w:r w:rsidR="00BC50DB" w:rsidRPr="00BC50DB">
        <w:rPr>
          <w:rFonts w:eastAsiaTheme="minorEastAsia"/>
          <w:sz w:val="22"/>
          <w:szCs w:val="22"/>
          <w:lang w:eastAsia="ko-KR"/>
        </w:rPr>
        <w:t xml:space="preserve"> implementation.</w:t>
      </w:r>
    </w:p>
    <w:p w14:paraId="29088C8E" w14:textId="6A01BC7C" w:rsidR="00BC0FB7" w:rsidRDefault="00BC0FB7" w:rsidP="00BC0FB7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,</w:t>
      </w:r>
      <w:r w:rsidR="00202E47">
        <w:rPr>
          <w:rFonts w:eastAsiaTheme="minorEastAsia" w:hint="eastAsia"/>
          <w:b/>
          <w:bCs/>
          <w:sz w:val="22"/>
          <w:szCs w:val="22"/>
          <w:lang w:eastAsia="ko-KR"/>
        </w:rPr>
        <w:t xml:space="preserve"> UE does not expect </w:t>
      </w:r>
      <w:r w:rsidR="001F47F7">
        <w:rPr>
          <w:rFonts w:eastAsiaTheme="minorEastAsia" w:hint="eastAsia"/>
          <w:b/>
          <w:bCs/>
          <w:sz w:val="22"/>
          <w:szCs w:val="22"/>
          <w:lang w:eastAsia="ko-KR"/>
        </w:rPr>
        <w:t>an OCC group to overlap with more than one PUCCH</w:t>
      </w:r>
      <w:r w:rsidR="00783522">
        <w:rPr>
          <w:rFonts w:eastAsiaTheme="minorEastAsia" w:hint="eastAsia"/>
          <w:b/>
          <w:bCs/>
          <w:sz w:val="22"/>
          <w:szCs w:val="22"/>
          <w:lang w:eastAsia="ko-KR"/>
        </w:rPr>
        <w:t xml:space="preserve"> without repetition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>.</w:t>
      </w:r>
    </w:p>
    <w:p w14:paraId="0DB9BBD5" w14:textId="77777777" w:rsidR="0073422A" w:rsidRPr="009750B9" w:rsidRDefault="0073422A" w:rsidP="00CC16C8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753D9337" w14:textId="510E488B" w:rsidR="00E05F2C" w:rsidRDefault="00E05F2C" w:rsidP="00E05F2C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>OCC indication/configuration</w:t>
      </w:r>
    </w:p>
    <w:p w14:paraId="01ED04FD" w14:textId="454ABDCC" w:rsidR="00757D69" w:rsidRDefault="0095089C" w:rsidP="003657FF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75169D">
        <w:rPr>
          <w:rFonts w:eastAsiaTheme="minorEastAsia" w:hint="eastAsia"/>
          <w:sz w:val="22"/>
          <w:szCs w:val="22"/>
          <w:lang w:eastAsia="ko-KR"/>
        </w:rPr>
        <w:t>F</w:t>
      </w:r>
      <w:r w:rsidRPr="0075169D">
        <w:rPr>
          <w:rFonts w:eastAsiaTheme="minorEastAsia"/>
          <w:sz w:val="22"/>
          <w:szCs w:val="22"/>
          <w:lang w:eastAsia="ko-KR"/>
        </w:rPr>
        <w:t xml:space="preserve">or </w:t>
      </w:r>
      <w:r>
        <w:rPr>
          <w:rFonts w:eastAsiaTheme="minorEastAsia" w:hint="eastAsia"/>
          <w:sz w:val="22"/>
          <w:szCs w:val="22"/>
          <w:lang w:eastAsia="ko-KR"/>
        </w:rPr>
        <w:t>inter-slot OCC</w:t>
      </w:r>
      <w:r w:rsidRPr="0075169D">
        <w:rPr>
          <w:rFonts w:eastAsiaTheme="minorEastAsia"/>
          <w:sz w:val="22"/>
          <w:szCs w:val="22"/>
          <w:lang w:eastAsia="ko-KR"/>
        </w:rPr>
        <w:t>,</w:t>
      </w:r>
      <w:r w:rsidR="00C1222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E2CEB" w:rsidRPr="00EE2CEB">
        <w:rPr>
          <w:rFonts w:eastAsiaTheme="minorEastAsia"/>
          <w:sz w:val="22"/>
          <w:szCs w:val="22"/>
          <w:lang w:eastAsia="ko-KR"/>
        </w:rPr>
        <w:t xml:space="preserve">OCC </w:t>
      </w:r>
      <w:r w:rsidR="00EE2CEB">
        <w:rPr>
          <w:rFonts w:eastAsiaTheme="minorEastAsia" w:hint="eastAsia"/>
          <w:sz w:val="22"/>
          <w:szCs w:val="22"/>
          <w:lang w:eastAsia="ko-KR"/>
        </w:rPr>
        <w:t xml:space="preserve">parameters such as </w:t>
      </w:r>
      <w:r w:rsidR="00EE2CEB" w:rsidRPr="00EE2CEB">
        <w:rPr>
          <w:rFonts w:eastAsiaTheme="minorEastAsia"/>
          <w:sz w:val="22"/>
          <w:szCs w:val="22"/>
          <w:lang w:eastAsia="ko-KR"/>
        </w:rPr>
        <w:t>OCC index and OCC length can be indicated</w:t>
      </w:r>
      <w:r w:rsidR="00EE2CEB">
        <w:rPr>
          <w:rFonts w:eastAsiaTheme="minorEastAsia" w:hint="eastAsia"/>
          <w:sz w:val="22"/>
          <w:szCs w:val="22"/>
          <w:lang w:eastAsia="ko-KR"/>
        </w:rPr>
        <w:t xml:space="preserve"> and/or </w:t>
      </w:r>
      <w:r w:rsidR="00EE2CEB" w:rsidRPr="00EE2CEB">
        <w:rPr>
          <w:rFonts w:eastAsiaTheme="minorEastAsia"/>
          <w:sz w:val="22"/>
          <w:szCs w:val="22"/>
          <w:lang w:eastAsia="ko-KR"/>
        </w:rPr>
        <w:t>configured</w:t>
      </w:r>
      <w:r w:rsidR="007F2680">
        <w:rPr>
          <w:rFonts w:eastAsiaTheme="minorEastAsia" w:hint="eastAsia"/>
          <w:sz w:val="22"/>
          <w:szCs w:val="22"/>
          <w:lang w:eastAsia="ko-KR"/>
        </w:rPr>
        <w:t xml:space="preserve"> by network</w:t>
      </w:r>
      <w:r w:rsidR="00EE2CEB" w:rsidRPr="00EE2CEB">
        <w:rPr>
          <w:rFonts w:eastAsiaTheme="minorEastAsia"/>
          <w:sz w:val="22"/>
          <w:szCs w:val="22"/>
          <w:lang w:eastAsia="ko-KR"/>
        </w:rPr>
        <w:t>.</w:t>
      </w:r>
      <w:r w:rsidR="00E31EF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B35D7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EE2CEB" w:rsidRPr="00EE2CEB">
        <w:rPr>
          <w:rFonts w:eastAsiaTheme="minorEastAsia"/>
          <w:sz w:val="22"/>
          <w:szCs w:val="22"/>
          <w:lang w:eastAsia="ko-KR"/>
        </w:rPr>
        <w:t xml:space="preserve">Type 1 configured grant (CG) PUSCH, </w:t>
      </w:r>
      <w:r w:rsidR="006E319B">
        <w:rPr>
          <w:rFonts w:eastAsiaTheme="minorEastAsia" w:hint="eastAsia"/>
          <w:sz w:val="22"/>
          <w:szCs w:val="22"/>
          <w:lang w:eastAsia="ko-KR"/>
        </w:rPr>
        <w:t xml:space="preserve">the OCC parameters </w:t>
      </w:r>
      <w:r w:rsidR="00107114">
        <w:rPr>
          <w:rFonts w:eastAsiaTheme="minorEastAsia" w:hint="eastAsia"/>
          <w:sz w:val="22"/>
          <w:szCs w:val="22"/>
          <w:lang w:eastAsia="ko-KR"/>
        </w:rPr>
        <w:t xml:space="preserve">such as </w:t>
      </w:r>
      <w:r w:rsidR="004E70FB">
        <w:rPr>
          <w:rFonts w:eastAsiaTheme="minorEastAsia" w:hint="eastAsia"/>
          <w:sz w:val="22"/>
          <w:szCs w:val="22"/>
          <w:lang w:eastAsia="ko-KR"/>
        </w:rPr>
        <w:t>OCC index</w:t>
      </w:r>
      <w:r w:rsidR="00075872">
        <w:rPr>
          <w:rFonts w:eastAsiaTheme="minorEastAsia" w:hint="eastAsia"/>
          <w:sz w:val="22"/>
          <w:szCs w:val="22"/>
          <w:lang w:eastAsia="ko-KR"/>
        </w:rPr>
        <w:t xml:space="preserve"> and OCC length</w:t>
      </w:r>
      <w:r w:rsidR="004E70F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D428CE">
        <w:rPr>
          <w:rFonts w:eastAsiaTheme="minorEastAsia" w:hint="eastAsia"/>
          <w:sz w:val="22"/>
          <w:szCs w:val="22"/>
          <w:lang w:eastAsia="ko-KR"/>
        </w:rPr>
        <w:t xml:space="preserve">can be </w:t>
      </w:r>
      <w:r w:rsidR="00EE2CEB" w:rsidRPr="00EE2CEB">
        <w:rPr>
          <w:rFonts w:eastAsiaTheme="minorEastAsia"/>
          <w:sz w:val="22"/>
          <w:szCs w:val="22"/>
          <w:lang w:eastAsia="ko-KR"/>
        </w:rPr>
        <w:t>configured via RRC signaling.</w:t>
      </w:r>
      <w:r w:rsidR="00494287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D4FEC">
        <w:rPr>
          <w:rFonts w:eastAsiaTheme="minorEastAsia" w:hint="eastAsia"/>
          <w:sz w:val="22"/>
          <w:szCs w:val="22"/>
          <w:lang w:eastAsia="ko-KR"/>
        </w:rPr>
        <w:t xml:space="preserve">For </w:t>
      </w:r>
      <w:r w:rsidR="00AF4F07" w:rsidRPr="00EE2CEB">
        <w:rPr>
          <w:rFonts w:eastAsiaTheme="minorEastAsia"/>
          <w:sz w:val="22"/>
          <w:szCs w:val="22"/>
          <w:lang w:eastAsia="ko-KR"/>
        </w:rPr>
        <w:t xml:space="preserve">dynamic grant (DG) PUSCH or Type 2 CG PUSCH, the OCC </w:t>
      </w:r>
      <w:r w:rsidR="00AF4F07">
        <w:rPr>
          <w:rFonts w:eastAsiaTheme="minorEastAsia" w:hint="eastAsia"/>
          <w:sz w:val="22"/>
          <w:szCs w:val="22"/>
          <w:lang w:eastAsia="ko-KR"/>
        </w:rPr>
        <w:t xml:space="preserve">parameters </w:t>
      </w:r>
      <w:r w:rsidR="003F1BE3">
        <w:rPr>
          <w:rFonts w:eastAsiaTheme="minorEastAsia" w:hint="eastAsia"/>
          <w:sz w:val="22"/>
          <w:szCs w:val="22"/>
          <w:lang w:eastAsia="ko-KR"/>
        </w:rPr>
        <w:t>such as OCC enabler</w:t>
      </w:r>
      <w:r w:rsidR="00512E08">
        <w:rPr>
          <w:rFonts w:eastAsiaTheme="minorEastAsia" w:hint="eastAsia"/>
          <w:sz w:val="22"/>
          <w:szCs w:val="22"/>
          <w:lang w:eastAsia="ko-KR"/>
        </w:rPr>
        <w:t xml:space="preserve">, OCC index and OCC length </w:t>
      </w:r>
      <w:r w:rsidR="00AF4F07" w:rsidRPr="00EE2CEB">
        <w:rPr>
          <w:rFonts w:eastAsiaTheme="minorEastAsia"/>
          <w:sz w:val="22"/>
          <w:szCs w:val="22"/>
          <w:lang w:eastAsia="ko-KR"/>
        </w:rPr>
        <w:t>can be configured</w:t>
      </w:r>
      <w:r w:rsidR="00AF166E">
        <w:rPr>
          <w:rFonts w:eastAsiaTheme="minorEastAsia" w:hint="eastAsia"/>
          <w:sz w:val="22"/>
          <w:szCs w:val="22"/>
          <w:lang w:eastAsia="ko-KR"/>
        </w:rPr>
        <w:t xml:space="preserve"> and/or </w:t>
      </w:r>
      <w:r w:rsidR="00AF4F07" w:rsidRPr="00EE2CEB">
        <w:rPr>
          <w:rFonts w:eastAsiaTheme="minorEastAsia"/>
          <w:sz w:val="22"/>
          <w:szCs w:val="22"/>
          <w:lang w:eastAsia="ko-KR"/>
        </w:rPr>
        <w:t xml:space="preserve">indicated via </w:t>
      </w:r>
      <w:r w:rsidR="00AF4F07">
        <w:rPr>
          <w:rFonts w:eastAsiaTheme="minorEastAsia" w:hint="eastAsia"/>
          <w:sz w:val="22"/>
          <w:szCs w:val="22"/>
          <w:lang w:eastAsia="ko-KR"/>
        </w:rPr>
        <w:t xml:space="preserve">both of </w:t>
      </w:r>
      <w:r w:rsidR="00AF4F07" w:rsidRPr="00EE2CEB">
        <w:rPr>
          <w:rFonts w:eastAsiaTheme="minorEastAsia"/>
          <w:sz w:val="22"/>
          <w:szCs w:val="22"/>
          <w:lang w:eastAsia="ko-KR"/>
        </w:rPr>
        <w:t>RRC signaling and DCI</w:t>
      </w:r>
      <w:r w:rsidR="00DA7FB5">
        <w:rPr>
          <w:rFonts w:eastAsiaTheme="minorEastAsia" w:hint="eastAsia"/>
          <w:sz w:val="22"/>
          <w:szCs w:val="22"/>
          <w:lang w:eastAsia="ko-KR"/>
        </w:rPr>
        <w:t>.</w:t>
      </w:r>
      <w:r w:rsidR="0037411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30151">
        <w:rPr>
          <w:rFonts w:eastAsiaTheme="minorEastAsia" w:hint="eastAsia"/>
          <w:sz w:val="22"/>
          <w:szCs w:val="22"/>
          <w:lang w:eastAsia="ko-KR"/>
        </w:rPr>
        <w:t xml:space="preserve">Specifically, </w:t>
      </w:r>
      <w:r w:rsidR="00BB0D18">
        <w:rPr>
          <w:rFonts w:eastAsiaTheme="minorEastAsia" w:hint="eastAsia"/>
          <w:sz w:val="22"/>
          <w:szCs w:val="22"/>
          <w:lang w:eastAsia="ko-KR"/>
        </w:rPr>
        <w:t>t</w:t>
      </w:r>
      <w:r w:rsidR="002E5697">
        <w:rPr>
          <w:rFonts w:eastAsiaTheme="minorEastAsia" w:hint="eastAsia"/>
          <w:sz w:val="22"/>
          <w:szCs w:val="22"/>
          <w:lang w:eastAsia="ko-KR"/>
        </w:rPr>
        <w:t xml:space="preserve">he OCC index can be </w:t>
      </w:r>
      <w:r w:rsidR="0041731F">
        <w:rPr>
          <w:rFonts w:eastAsiaTheme="minorEastAsia" w:hint="eastAsia"/>
          <w:sz w:val="22"/>
          <w:szCs w:val="22"/>
          <w:lang w:eastAsia="ko-KR"/>
        </w:rPr>
        <w:t xml:space="preserve">implicitly </w:t>
      </w:r>
      <w:r w:rsidR="00EF31CF">
        <w:rPr>
          <w:rFonts w:eastAsiaTheme="minorEastAsia"/>
          <w:sz w:val="22"/>
          <w:szCs w:val="22"/>
          <w:lang w:eastAsia="ko-KR"/>
        </w:rPr>
        <w:t>indicated</w:t>
      </w:r>
      <w:r w:rsidR="002E5697">
        <w:rPr>
          <w:rFonts w:eastAsiaTheme="minorEastAsia" w:hint="eastAsia"/>
          <w:sz w:val="22"/>
          <w:szCs w:val="22"/>
          <w:lang w:eastAsia="ko-KR"/>
        </w:rPr>
        <w:t xml:space="preserve"> by DM-RS port</w:t>
      </w:r>
      <w:r w:rsidR="005105A2"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="00C8351F">
        <w:rPr>
          <w:rFonts w:eastAsiaTheme="minorEastAsia" w:hint="eastAsia"/>
          <w:sz w:val="22"/>
          <w:szCs w:val="22"/>
          <w:lang w:eastAsia="ko-KR"/>
        </w:rPr>
        <w:t xml:space="preserve">the OCC length </w:t>
      </w:r>
      <w:r w:rsidR="003657FF">
        <w:rPr>
          <w:rFonts w:eastAsiaTheme="minorEastAsia" w:hint="eastAsia"/>
          <w:sz w:val="22"/>
          <w:szCs w:val="22"/>
          <w:lang w:eastAsia="ko-KR"/>
        </w:rPr>
        <w:t xml:space="preserve">can be configured/indicated </w:t>
      </w:r>
      <w:r w:rsidR="000F6A0E">
        <w:rPr>
          <w:rFonts w:eastAsiaTheme="minorEastAsia" w:hint="eastAsia"/>
          <w:sz w:val="22"/>
          <w:szCs w:val="22"/>
          <w:lang w:eastAsia="ko-KR"/>
        </w:rPr>
        <w:t xml:space="preserve">by </w:t>
      </w:r>
      <w:r w:rsidR="00A61211">
        <w:rPr>
          <w:rFonts w:eastAsiaTheme="minorEastAsia" w:hint="eastAsia"/>
          <w:sz w:val="22"/>
          <w:szCs w:val="22"/>
          <w:lang w:eastAsia="ko-KR"/>
        </w:rPr>
        <w:t xml:space="preserve">using the time domain resource allocation (TDRA) </w:t>
      </w:r>
      <w:r w:rsidR="0072546B" w:rsidRPr="0072546B">
        <w:rPr>
          <w:rFonts w:eastAsiaTheme="minorEastAsia" w:hint="eastAsia"/>
          <w:sz w:val="22"/>
          <w:szCs w:val="22"/>
          <w:lang w:eastAsia="ko-KR"/>
        </w:rPr>
        <w:t>list</w:t>
      </w:r>
      <w:r w:rsidR="0072546B" w:rsidDel="0072546B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F2E34">
        <w:rPr>
          <w:rFonts w:eastAsiaTheme="minorEastAsia" w:hint="eastAsia"/>
          <w:sz w:val="22"/>
          <w:szCs w:val="22"/>
          <w:lang w:eastAsia="ko-KR"/>
        </w:rPr>
        <w:t xml:space="preserve">(e.g., </w:t>
      </w:r>
      <w:r w:rsidR="006F2E34" w:rsidRPr="00A70366">
        <w:rPr>
          <w:rFonts w:eastAsiaTheme="minorEastAsia"/>
          <w:i/>
          <w:iCs/>
          <w:sz w:val="22"/>
          <w:szCs w:val="22"/>
          <w:lang w:eastAsia="ko-KR"/>
        </w:rPr>
        <w:t>pusch-</w:t>
      </w:r>
      <w:r w:rsidR="006F2E34" w:rsidRPr="00A70366">
        <w:rPr>
          <w:rFonts w:eastAsiaTheme="minorEastAsia"/>
          <w:i/>
          <w:iCs/>
          <w:sz w:val="22"/>
          <w:szCs w:val="22"/>
          <w:lang w:eastAsia="ko-KR"/>
        </w:rPr>
        <w:lastRenderedPageBreak/>
        <w:t>TimeDomainAllocationList</w:t>
      </w:r>
      <w:r w:rsidR="006F2E34">
        <w:rPr>
          <w:rFonts w:eastAsiaTheme="minorEastAsia" w:hint="eastAsia"/>
          <w:sz w:val="22"/>
          <w:szCs w:val="22"/>
          <w:lang w:eastAsia="ko-KR"/>
        </w:rPr>
        <w:t xml:space="preserve">) </w:t>
      </w:r>
      <w:r w:rsidR="00223112">
        <w:rPr>
          <w:rFonts w:eastAsiaTheme="minorEastAsia" w:hint="eastAsia"/>
          <w:sz w:val="22"/>
          <w:szCs w:val="22"/>
          <w:lang w:eastAsia="ko-KR"/>
        </w:rPr>
        <w:t xml:space="preserve">because </w:t>
      </w:r>
      <w:r w:rsidR="00C211EF">
        <w:rPr>
          <w:rFonts w:eastAsiaTheme="minorEastAsia" w:hint="eastAsia"/>
          <w:sz w:val="22"/>
          <w:szCs w:val="22"/>
          <w:lang w:eastAsia="ko-KR"/>
        </w:rPr>
        <w:t xml:space="preserve">the OCC length </w:t>
      </w:r>
      <w:r w:rsidR="006655AE">
        <w:rPr>
          <w:rFonts w:eastAsiaTheme="minorEastAsia" w:hint="eastAsia"/>
          <w:sz w:val="22"/>
          <w:szCs w:val="22"/>
          <w:lang w:eastAsia="ko-KR"/>
        </w:rPr>
        <w:t xml:space="preserve">should be jointly </w:t>
      </w:r>
      <w:r w:rsidR="004E1226">
        <w:rPr>
          <w:rFonts w:eastAsiaTheme="minorEastAsia" w:hint="eastAsia"/>
          <w:sz w:val="22"/>
          <w:szCs w:val="22"/>
          <w:lang w:eastAsia="ko-KR"/>
        </w:rPr>
        <w:t xml:space="preserve">considered with the </w:t>
      </w:r>
      <w:r w:rsidR="00562E8A">
        <w:rPr>
          <w:rFonts w:eastAsiaTheme="minorEastAsia" w:hint="eastAsia"/>
          <w:sz w:val="22"/>
          <w:szCs w:val="22"/>
          <w:lang w:eastAsia="ko-KR"/>
        </w:rPr>
        <w:t xml:space="preserve">number of </w:t>
      </w:r>
      <w:r w:rsidR="007B0526">
        <w:rPr>
          <w:rFonts w:eastAsiaTheme="minorEastAsia" w:hint="eastAsia"/>
          <w:sz w:val="22"/>
          <w:szCs w:val="22"/>
          <w:lang w:eastAsia="ko-KR"/>
        </w:rPr>
        <w:t>PUSCH repetition</w:t>
      </w:r>
      <w:r w:rsidR="00562E8A">
        <w:rPr>
          <w:rFonts w:eastAsiaTheme="minorEastAsia" w:hint="eastAsia"/>
          <w:sz w:val="22"/>
          <w:szCs w:val="22"/>
          <w:lang w:eastAsia="ko-KR"/>
        </w:rPr>
        <w:t>s</w:t>
      </w:r>
      <w:r w:rsidR="00A61211">
        <w:rPr>
          <w:rFonts w:eastAsiaTheme="minorEastAsia" w:hint="eastAsia"/>
          <w:sz w:val="22"/>
          <w:szCs w:val="22"/>
          <w:lang w:eastAsia="ko-KR"/>
        </w:rPr>
        <w:t>.</w:t>
      </w:r>
    </w:p>
    <w:p w14:paraId="63DD2812" w14:textId="18868F5F" w:rsidR="00C311E6" w:rsidRDefault="004E4613" w:rsidP="004E4613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1D752E"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F0554D"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 w:rsidR="00F0554D"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="00F0554D"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 w:rsidR="00A61211">
        <w:rPr>
          <w:rFonts w:eastAsiaTheme="minorEastAsia" w:hint="eastAsia"/>
          <w:b/>
          <w:bCs/>
          <w:sz w:val="22"/>
          <w:szCs w:val="22"/>
          <w:lang w:eastAsia="ko-KR"/>
        </w:rPr>
        <w:t>RAN1 s</w:t>
      </w:r>
      <w:r w:rsidR="00C311E6">
        <w:rPr>
          <w:rFonts w:eastAsiaTheme="minorEastAsia" w:hint="eastAsia"/>
          <w:b/>
          <w:bCs/>
          <w:sz w:val="22"/>
          <w:szCs w:val="22"/>
          <w:lang w:eastAsia="ko-KR"/>
        </w:rPr>
        <w:t>upport OCC indication/configuration as follows:</w:t>
      </w:r>
    </w:p>
    <w:p w14:paraId="0F1647C8" w14:textId="77777777" w:rsidR="00A661F1" w:rsidRDefault="007D6CB9" w:rsidP="00C8638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1 CG PUSCH,</w:t>
      </w:r>
    </w:p>
    <w:p w14:paraId="4F94B2D0" w14:textId="3216B4CE" w:rsidR="007D6CB9" w:rsidRDefault="007055D1" w:rsidP="00A661F1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index and OCC length </w:t>
      </w:r>
      <w:r w:rsidR="007D6CB9">
        <w:rPr>
          <w:rFonts w:eastAsiaTheme="minorEastAsia" w:hint="eastAsia"/>
          <w:b/>
          <w:bCs/>
          <w:sz w:val="22"/>
          <w:szCs w:val="22"/>
          <w:lang w:eastAsia="ko-KR"/>
        </w:rPr>
        <w:t>are configured by RRC signaling.</w:t>
      </w:r>
    </w:p>
    <w:p w14:paraId="37FA7D1F" w14:textId="77777777" w:rsidR="00A661F1" w:rsidRDefault="00510375" w:rsidP="00C8638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2 CG PUSCH</w:t>
      </w:r>
      <w:r w:rsidR="00817CD3">
        <w:rPr>
          <w:rFonts w:eastAsiaTheme="minorEastAsia" w:hint="eastAsia"/>
          <w:b/>
          <w:bCs/>
          <w:sz w:val="22"/>
          <w:szCs w:val="22"/>
          <w:lang w:eastAsia="ko-KR"/>
        </w:rPr>
        <w:t xml:space="preserve"> and DG PUSCH</w:t>
      </w:r>
    </w:p>
    <w:p w14:paraId="645DCAE6" w14:textId="77777777" w:rsidR="00A86146" w:rsidRDefault="004C4827" w:rsidP="004D5667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</w:t>
      </w:r>
      <w:r w:rsidR="00A661F1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index is </w:t>
      </w:r>
      <w:r w:rsidR="00BD6A16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implicitly </w:t>
      </w:r>
      <w:r w:rsidR="00A661F1" w:rsidRPr="00A86146">
        <w:rPr>
          <w:rFonts w:eastAsiaTheme="minorEastAsia" w:hint="eastAsia"/>
          <w:b/>
          <w:bCs/>
          <w:sz w:val="22"/>
          <w:szCs w:val="22"/>
          <w:lang w:eastAsia="ko-KR"/>
        </w:rPr>
        <w:t>indicated by DM-RS port</w:t>
      </w:r>
    </w:p>
    <w:p w14:paraId="585A9186" w14:textId="4B6B2BA1" w:rsidR="006046EA" w:rsidRDefault="004C2F9D" w:rsidP="004D5667">
      <w:pPr>
        <w:pStyle w:val="a5"/>
        <w:numPr>
          <w:ilvl w:val="1"/>
          <w:numId w:val="25"/>
        </w:numPr>
        <w:ind w:leftChars="0"/>
        <w:rPr>
          <w:rFonts w:eastAsiaTheme="minorEastAsia"/>
          <w:sz w:val="22"/>
          <w:szCs w:val="22"/>
          <w:lang w:eastAsia="ko-KR"/>
        </w:rPr>
      </w:pPr>
      <w:r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length is indicated by DCI </w:t>
      </w:r>
      <w:r w:rsidR="00E8774B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among </w:t>
      </w:r>
      <w:r w:rsidR="004C4827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OCC length </w:t>
      </w:r>
      <w:r w:rsidR="00926210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candidates </w:t>
      </w:r>
      <w:r w:rsidR="004C4827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configured </w:t>
      </w:r>
      <w:r w:rsidR="000E33A5" w:rsidRPr="00A86146">
        <w:rPr>
          <w:rFonts w:eastAsiaTheme="minorEastAsia" w:hint="eastAsia"/>
          <w:b/>
          <w:bCs/>
          <w:sz w:val="22"/>
          <w:szCs w:val="22"/>
          <w:lang w:eastAsia="ko-KR"/>
        </w:rPr>
        <w:t xml:space="preserve">in TDRA </w:t>
      </w:r>
      <w:r w:rsidR="0072546B" w:rsidRPr="00A86146">
        <w:rPr>
          <w:rFonts w:eastAsiaTheme="minorEastAsia" w:hint="eastAsia"/>
          <w:b/>
          <w:bCs/>
          <w:sz w:val="22"/>
          <w:szCs w:val="22"/>
          <w:lang w:eastAsia="ko-KR"/>
        </w:rPr>
        <w:t>list</w:t>
      </w:r>
    </w:p>
    <w:p w14:paraId="13E802A8" w14:textId="77777777" w:rsidR="005902D0" w:rsidRDefault="005902D0" w:rsidP="00210C9C">
      <w:pPr>
        <w:ind w:left="284" w:hangingChars="129"/>
        <w:rPr>
          <w:rFonts w:eastAsiaTheme="minorEastAsia"/>
          <w:sz w:val="22"/>
          <w:szCs w:val="22"/>
          <w:lang w:eastAsia="ko-KR"/>
        </w:rPr>
      </w:pPr>
    </w:p>
    <w:p w14:paraId="258DA842" w14:textId="5E8C2891" w:rsidR="006046EA" w:rsidRPr="0060696F" w:rsidRDefault="006046EA" w:rsidP="006046EA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</w:t>
      </w:r>
      <w:r>
        <w:rPr>
          <w:rFonts w:eastAsiaTheme="minorEastAsia" w:hint="eastAsia"/>
          <w:sz w:val="22"/>
          <w:szCs w:val="22"/>
          <w:lang w:eastAsia="ko-KR"/>
        </w:rPr>
        <w:t xml:space="preserve">n addition, it can be further studied how to align OCC groups </w:t>
      </w:r>
      <w:r>
        <w:rPr>
          <w:rFonts w:eastAsiaTheme="minorEastAsia"/>
          <w:sz w:val="22"/>
          <w:szCs w:val="22"/>
          <w:lang w:eastAsia="ko-KR"/>
        </w:rPr>
        <w:t>between</w:t>
      </w:r>
      <w:r>
        <w:rPr>
          <w:rFonts w:eastAsiaTheme="minorEastAsia" w:hint="eastAsia"/>
          <w:sz w:val="22"/>
          <w:szCs w:val="22"/>
          <w:lang w:eastAsia="ko-KR"/>
        </w:rPr>
        <w:t xml:space="preserve"> different UEs. </w:t>
      </w:r>
      <w:r w:rsidRPr="00F914C5">
        <w:rPr>
          <w:rFonts w:eastAsiaTheme="minorEastAsia"/>
          <w:sz w:val="22"/>
          <w:szCs w:val="22"/>
          <w:lang w:eastAsia="ko-KR"/>
        </w:rPr>
        <w:t>For example, the network can indicate</w:t>
      </w:r>
      <w:r>
        <w:rPr>
          <w:rFonts w:eastAsiaTheme="minorEastAsia" w:hint="eastAsia"/>
          <w:sz w:val="22"/>
          <w:szCs w:val="22"/>
          <w:lang w:eastAsia="ko-KR"/>
        </w:rPr>
        <w:t>/configure</w:t>
      </w:r>
      <w:r w:rsidRPr="00F914C5">
        <w:rPr>
          <w:rFonts w:eastAsiaTheme="minorEastAsia"/>
          <w:sz w:val="22"/>
          <w:szCs w:val="22"/>
          <w:lang w:eastAsia="ko-KR"/>
        </w:rPr>
        <w:t xml:space="preserve"> the start/end of an OCC application within a PUSCH repetition</w:t>
      </w:r>
      <w:r>
        <w:rPr>
          <w:rFonts w:eastAsiaTheme="minorEastAsia" w:hint="eastAsia"/>
          <w:sz w:val="22"/>
          <w:szCs w:val="22"/>
          <w:lang w:eastAsia="ko-KR"/>
        </w:rPr>
        <w:t xml:space="preserve"> to align OCC sequences between multiple UEs.</w:t>
      </w:r>
      <w:r w:rsidR="0084190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If </w:t>
      </w:r>
      <w:r w:rsidR="007A5645">
        <w:rPr>
          <w:rFonts w:eastAsiaTheme="minorEastAsia" w:hint="eastAsia"/>
          <w:sz w:val="22"/>
          <w:szCs w:val="22"/>
          <w:lang w:eastAsia="ko-KR"/>
        </w:rPr>
        <w:t xml:space="preserve">this </w:t>
      </w:r>
      <w:r w:rsidR="00841908">
        <w:rPr>
          <w:rFonts w:eastAsiaTheme="minorEastAsia" w:hint="eastAsia"/>
          <w:sz w:val="22"/>
          <w:szCs w:val="22"/>
          <w:lang w:eastAsia="ko-KR"/>
        </w:rPr>
        <w:t xml:space="preserve">is not considered, 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the burden of </w:t>
      </w:r>
      <w:r w:rsidR="003B7F32">
        <w:rPr>
          <w:rFonts w:eastAsiaTheme="minorEastAsia" w:hint="eastAsia"/>
          <w:sz w:val="22"/>
          <w:szCs w:val="22"/>
          <w:lang w:eastAsia="ko-KR"/>
        </w:rPr>
        <w:t>aligning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 OCC groups between </w:t>
      </w:r>
      <w:r w:rsidR="00AE2EC3">
        <w:rPr>
          <w:rFonts w:eastAsiaTheme="minorEastAsia" w:hint="eastAsia"/>
          <w:sz w:val="22"/>
          <w:szCs w:val="22"/>
          <w:lang w:eastAsia="ko-KR"/>
        </w:rPr>
        <w:t>UEs</w:t>
      </w:r>
      <w:r w:rsidR="00841908" w:rsidRPr="00841908">
        <w:rPr>
          <w:rFonts w:eastAsiaTheme="minorEastAsia"/>
          <w:sz w:val="22"/>
          <w:szCs w:val="22"/>
          <w:lang w:eastAsia="ko-KR"/>
        </w:rPr>
        <w:t xml:space="preserve"> may become purely on the network scheduler, reducing the opportunities for OCC </w:t>
      </w:r>
      <w:r w:rsidR="006871FA">
        <w:rPr>
          <w:rFonts w:eastAsiaTheme="minorEastAsia" w:hint="eastAsia"/>
          <w:sz w:val="22"/>
          <w:szCs w:val="22"/>
          <w:lang w:eastAsia="ko-KR"/>
        </w:rPr>
        <w:t>application</w:t>
      </w:r>
      <w:r w:rsidR="00841908" w:rsidRPr="00841908">
        <w:rPr>
          <w:rFonts w:eastAsiaTheme="minorEastAsia"/>
          <w:sz w:val="22"/>
          <w:szCs w:val="22"/>
          <w:lang w:eastAsia="ko-KR"/>
        </w:rPr>
        <w:t>.</w:t>
      </w:r>
    </w:p>
    <w:p w14:paraId="4EB60767" w14:textId="34AB0B18" w:rsidR="00B30A66" w:rsidRDefault="00B30A66" w:rsidP="00B30A66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F0554D"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 w:rsidR="00F0554D"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="00F0554D"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consider </w:t>
      </w:r>
      <w:r w:rsidR="00321A8B">
        <w:rPr>
          <w:rFonts w:eastAsiaTheme="minorEastAsia" w:hint="eastAsia"/>
          <w:b/>
          <w:bCs/>
          <w:sz w:val="22"/>
          <w:szCs w:val="22"/>
          <w:lang w:eastAsia="ko-KR"/>
        </w:rPr>
        <w:t xml:space="preserve">the followings </w:t>
      </w:r>
      <w:r w:rsidR="00F648F1">
        <w:rPr>
          <w:rFonts w:eastAsiaTheme="minorEastAsia" w:hint="eastAsia"/>
          <w:b/>
          <w:bCs/>
          <w:sz w:val="22"/>
          <w:szCs w:val="22"/>
          <w:lang w:eastAsia="ko-KR"/>
        </w:rPr>
        <w:t xml:space="preserve">to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align </w:t>
      </w:r>
      <w:r w:rsidR="002E2F17">
        <w:rPr>
          <w:rFonts w:eastAsiaTheme="minorEastAsia" w:hint="eastAsia"/>
          <w:b/>
          <w:bCs/>
          <w:sz w:val="22"/>
          <w:szCs w:val="22"/>
          <w:lang w:eastAsia="ko-KR"/>
        </w:rPr>
        <w:t>OCC group</w:t>
      </w:r>
      <w:r w:rsidR="004E5766">
        <w:rPr>
          <w:rFonts w:eastAsiaTheme="minorEastAsia" w:hint="eastAsia"/>
          <w:b/>
          <w:bCs/>
          <w:sz w:val="22"/>
          <w:szCs w:val="22"/>
          <w:lang w:eastAsia="ko-KR"/>
        </w:rPr>
        <w:t xml:space="preserve">s between </w:t>
      </w:r>
      <w:r w:rsidR="003E1EEF">
        <w:rPr>
          <w:rFonts w:eastAsiaTheme="minorEastAsia" w:hint="eastAsia"/>
          <w:b/>
          <w:bCs/>
          <w:sz w:val="22"/>
          <w:szCs w:val="22"/>
          <w:lang w:eastAsia="ko-KR"/>
        </w:rPr>
        <w:t>UEs</w:t>
      </w:r>
      <w:r w:rsidR="00FD7078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47C56658" w14:textId="39E2EDD6" w:rsidR="00FD5C8D" w:rsidRDefault="00B527BB" w:rsidP="0076710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Signaling of </w:t>
      </w:r>
      <w:r w:rsidR="00F2094A">
        <w:rPr>
          <w:rFonts w:eastAsiaTheme="minorEastAsia" w:hint="eastAsia"/>
          <w:b/>
          <w:bCs/>
          <w:sz w:val="22"/>
          <w:szCs w:val="22"/>
          <w:lang w:eastAsia="ko-KR"/>
        </w:rPr>
        <w:t>offset</w:t>
      </w:r>
      <w:r w:rsidR="00E419B7">
        <w:rPr>
          <w:rFonts w:eastAsiaTheme="minorEastAsia" w:hint="eastAsia"/>
          <w:b/>
          <w:bCs/>
          <w:sz w:val="22"/>
          <w:szCs w:val="22"/>
          <w:lang w:eastAsia="ko-KR"/>
        </w:rPr>
        <w:t xml:space="preserve"> to determine </w:t>
      </w:r>
      <w:r w:rsidR="00216EE4">
        <w:rPr>
          <w:rFonts w:eastAsiaTheme="minorEastAsia" w:hint="eastAsia"/>
          <w:b/>
          <w:bCs/>
          <w:sz w:val="22"/>
          <w:szCs w:val="22"/>
          <w:lang w:eastAsia="ko-KR"/>
        </w:rPr>
        <w:t>OCC start</w:t>
      </w:r>
    </w:p>
    <w:p w14:paraId="487D1E72" w14:textId="77777777" w:rsidR="006046EA" w:rsidRDefault="006046EA" w:rsidP="006814DD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</w:p>
    <w:p w14:paraId="18E66991" w14:textId="7C9B4094" w:rsidR="008B6F96" w:rsidRPr="008B6F96" w:rsidRDefault="008B6F96" w:rsidP="0075278A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75278A"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  <w:t xml:space="preserve">OCC </w:t>
      </w:r>
      <w:r w:rsidRPr="0075278A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>sequence</w:t>
      </w:r>
    </w:p>
    <w:p w14:paraId="24EB493F" w14:textId="77777777" w:rsidR="00CC16C8" w:rsidRPr="000B2891" w:rsidRDefault="00CC16C8" w:rsidP="00CC16C8">
      <w:pPr>
        <w:ind w:left="0" w:firstLineChars="100" w:firstLine="220"/>
        <w:rPr>
          <w:rFonts w:eastAsiaTheme="minorEastAsia"/>
          <w:sz w:val="22"/>
          <w:szCs w:val="22"/>
          <w:lang w:eastAsia="ko-KR"/>
        </w:rPr>
      </w:pPr>
      <w:r w:rsidRPr="000B2891">
        <w:rPr>
          <w:rFonts w:eastAsiaTheme="minorEastAsia"/>
          <w:sz w:val="22"/>
          <w:szCs w:val="22"/>
          <w:lang w:eastAsia="ko-KR"/>
        </w:rPr>
        <w:t xml:space="preserve">Unlike </w:t>
      </w:r>
      <w:r>
        <w:rPr>
          <w:rFonts w:eastAsiaTheme="minorEastAsia"/>
          <w:sz w:val="22"/>
          <w:szCs w:val="22"/>
          <w:lang w:eastAsia="ko-KR"/>
        </w:rPr>
        <w:t>t</w:t>
      </w:r>
      <w:r w:rsidRPr="000B2891">
        <w:rPr>
          <w:rFonts w:eastAsiaTheme="minorEastAsia"/>
          <w:sz w:val="22"/>
          <w:szCs w:val="22"/>
          <w:lang w:eastAsia="ko-KR"/>
        </w:rPr>
        <w:t>errestrial network (TN)</w:t>
      </w:r>
      <w:r>
        <w:rPr>
          <w:rFonts w:eastAsiaTheme="minorEastAsia"/>
          <w:sz w:val="22"/>
          <w:szCs w:val="22"/>
          <w:lang w:eastAsia="ko-KR"/>
        </w:rPr>
        <w:t>, which allow cell planning through proper antenna tilting or sectorization in a small area</w:t>
      </w:r>
      <w:r w:rsidRPr="000B2891">
        <w:rPr>
          <w:rFonts w:eastAsiaTheme="minorEastAsia"/>
          <w:sz w:val="22"/>
          <w:szCs w:val="22"/>
          <w:lang w:eastAsia="ko-KR"/>
        </w:rPr>
        <w:t>, NTN serve</w:t>
      </w:r>
      <w:r>
        <w:rPr>
          <w:rFonts w:eastAsiaTheme="minorEastAsia"/>
          <w:sz w:val="22"/>
          <w:szCs w:val="22"/>
          <w:lang w:eastAsia="ko-KR"/>
        </w:rPr>
        <w:t>s</w:t>
      </w:r>
      <w:r w:rsidRPr="000B2891">
        <w:rPr>
          <w:rFonts w:eastAsiaTheme="minorEastAsia"/>
          <w:sz w:val="22"/>
          <w:szCs w:val="22"/>
          <w:lang w:eastAsia="ko-KR"/>
        </w:rPr>
        <w:t xml:space="preserve"> a very large area through multiple footprints and/or satellite beams </w:t>
      </w:r>
      <w:r>
        <w:rPr>
          <w:rFonts w:eastAsiaTheme="minorEastAsia"/>
          <w:sz w:val="22"/>
          <w:szCs w:val="22"/>
          <w:lang w:eastAsia="ko-KR"/>
        </w:rPr>
        <w:t xml:space="preserve">with a single </w:t>
      </w:r>
      <w:r w:rsidRPr="000B2891">
        <w:rPr>
          <w:rFonts w:eastAsiaTheme="minorEastAsia"/>
          <w:sz w:val="22"/>
          <w:szCs w:val="22"/>
          <w:lang w:eastAsia="ko-KR"/>
        </w:rPr>
        <w:t>satellite.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0B2891">
        <w:rPr>
          <w:rFonts w:eastAsiaTheme="minorEastAsia"/>
          <w:sz w:val="22"/>
          <w:szCs w:val="22"/>
          <w:lang w:eastAsia="ko-KR"/>
        </w:rPr>
        <w:t xml:space="preserve">Therefore, when receiving uplink </w:t>
      </w:r>
      <w:r>
        <w:rPr>
          <w:rFonts w:eastAsiaTheme="minorEastAsia"/>
          <w:sz w:val="22"/>
          <w:szCs w:val="22"/>
          <w:lang w:eastAsia="ko-KR"/>
        </w:rPr>
        <w:t xml:space="preserve">transmission(s) (e.g., PUSCH) </w:t>
      </w:r>
      <w:r w:rsidRPr="000B2891">
        <w:rPr>
          <w:rFonts w:eastAsiaTheme="minorEastAsia"/>
          <w:sz w:val="22"/>
          <w:szCs w:val="22"/>
          <w:lang w:eastAsia="ko-KR"/>
        </w:rPr>
        <w:t xml:space="preserve">from NTN </w:t>
      </w:r>
      <w:r>
        <w:rPr>
          <w:rFonts w:eastAsiaTheme="minorEastAsia"/>
          <w:sz w:val="22"/>
          <w:szCs w:val="22"/>
          <w:lang w:eastAsia="ko-KR"/>
        </w:rPr>
        <w:t>UE</w:t>
      </w:r>
      <w:r w:rsidRPr="000B2891">
        <w:rPr>
          <w:rFonts w:eastAsiaTheme="minorEastAsia"/>
          <w:sz w:val="22"/>
          <w:szCs w:val="22"/>
          <w:lang w:eastAsia="ko-KR"/>
        </w:rPr>
        <w:t xml:space="preserve">(s), </w:t>
      </w:r>
      <w:r>
        <w:rPr>
          <w:rFonts w:eastAsiaTheme="minorEastAsia"/>
          <w:sz w:val="22"/>
          <w:szCs w:val="22"/>
          <w:lang w:eastAsia="ko-KR"/>
        </w:rPr>
        <w:t xml:space="preserve">inter-beam/cell </w:t>
      </w:r>
      <w:r w:rsidRPr="000B2891">
        <w:rPr>
          <w:rFonts w:eastAsiaTheme="minorEastAsia"/>
          <w:sz w:val="22"/>
          <w:szCs w:val="22"/>
          <w:lang w:eastAsia="ko-KR"/>
        </w:rPr>
        <w:t xml:space="preserve">interference </w:t>
      </w:r>
      <w:r>
        <w:rPr>
          <w:rFonts w:eastAsiaTheme="minorEastAsia"/>
          <w:sz w:val="22"/>
          <w:szCs w:val="22"/>
          <w:lang w:eastAsia="ko-KR"/>
        </w:rPr>
        <w:t>can</w:t>
      </w:r>
      <w:r w:rsidRPr="000B2891">
        <w:rPr>
          <w:rFonts w:eastAsiaTheme="minorEastAsia"/>
          <w:sz w:val="22"/>
          <w:szCs w:val="22"/>
          <w:lang w:eastAsia="ko-KR"/>
        </w:rPr>
        <w:t xml:space="preserve"> occur due to side</w:t>
      </w:r>
      <w:r>
        <w:rPr>
          <w:rFonts w:eastAsiaTheme="minorEastAsia"/>
          <w:sz w:val="22"/>
          <w:szCs w:val="22"/>
          <w:lang w:eastAsia="ko-KR"/>
        </w:rPr>
        <w:t>-</w:t>
      </w:r>
      <w:r w:rsidRPr="000B2891">
        <w:rPr>
          <w:rFonts w:eastAsiaTheme="minorEastAsia"/>
          <w:sz w:val="22"/>
          <w:szCs w:val="22"/>
          <w:lang w:eastAsia="ko-KR"/>
        </w:rPr>
        <w:t xml:space="preserve">lobe in the </w:t>
      </w:r>
      <w:r>
        <w:rPr>
          <w:rFonts w:eastAsiaTheme="minorEastAsia"/>
          <w:sz w:val="22"/>
          <w:szCs w:val="22"/>
          <w:lang w:eastAsia="ko-KR"/>
        </w:rPr>
        <w:t xml:space="preserve">receive </w:t>
      </w:r>
      <w:r w:rsidRPr="000B2891">
        <w:rPr>
          <w:rFonts w:eastAsiaTheme="minorEastAsia"/>
          <w:sz w:val="22"/>
          <w:szCs w:val="22"/>
          <w:lang w:eastAsia="ko-KR"/>
        </w:rPr>
        <w:t>beam pattern.</w:t>
      </w:r>
      <w:r>
        <w:rPr>
          <w:rFonts w:eastAsiaTheme="minorEastAsia"/>
          <w:sz w:val="22"/>
          <w:szCs w:val="22"/>
          <w:lang w:eastAsia="ko-KR"/>
        </w:rPr>
        <w:t xml:space="preserve"> Therefore, it was studied to avoid/mitigate the inter-cell/beam interference by frequency reuse factor (FRF) and/or RHCP/LHCP in NTN. When OCC is applied to PUSCH, the inter-cell/beam interference can be mitigated by randomization of OCC resource(s) among cells and/or satellite beams. As an </w:t>
      </w:r>
      <w:r w:rsidRPr="000B2891">
        <w:rPr>
          <w:rFonts w:eastAsiaTheme="minorEastAsia"/>
          <w:sz w:val="22"/>
          <w:szCs w:val="22"/>
          <w:lang w:eastAsia="ko-KR"/>
        </w:rPr>
        <w:t xml:space="preserve">example, when applying OCC to Type 1 configured grant (CG) PUSCH, the impact of interference can be reduced by applying different OCC patterns </w:t>
      </w:r>
      <w:r>
        <w:rPr>
          <w:rFonts w:eastAsiaTheme="minorEastAsia"/>
          <w:sz w:val="22"/>
          <w:szCs w:val="22"/>
          <w:lang w:eastAsia="ko-KR"/>
        </w:rPr>
        <w:t>among</w:t>
      </w:r>
      <w:r w:rsidRPr="000B2891">
        <w:rPr>
          <w:rFonts w:eastAsiaTheme="minorEastAsia"/>
          <w:sz w:val="22"/>
          <w:szCs w:val="22"/>
          <w:lang w:eastAsia="ko-KR"/>
        </w:rPr>
        <w:t xml:space="preserve"> cells/beams. Through this, when the number of NTN service </w:t>
      </w:r>
      <w:r>
        <w:rPr>
          <w:rFonts w:eastAsiaTheme="minorEastAsia"/>
          <w:sz w:val="22"/>
          <w:szCs w:val="22"/>
          <w:lang w:eastAsia="ko-KR"/>
        </w:rPr>
        <w:t>UE(s)</w:t>
      </w:r>
      <w:r w:rsidRPr="000B2891">
        <w:rPr>
          <w:rFonts w:eastAsiaTheme="minorEastAsia"/>
          <w:sz w:val="22"/>
          <w:szCs w:val="22"/>
          <w:lang w:eastAsia="ko-KR"/>
        </w:rPr>
        <w:t xml:space="preserve"> is sufficiently small, </w:t>
      </w:r>
      <w:r>
        <w:rPr>
          <w:rFonts w:eastAsiaTheme="minorEastAsia"/>
          <w:sz w:val="22"/>
          <w:szCs w:val="22"/>
          <w:lang w:eastAsia="ko-KR"/>
        </w:rPr>
        <w:t xml:space="preserve">orthogonal </w:t>
      </w:r>
      <w:r w:rsidRPr="000B2891">
        <w:rPr>
          <w:rFonts w:eastAsiaTheme="minorEastAsia"/>
          <w:sz w:val="22"/>
          <w:szCs w:val="22"/>
          <w:lang w:eastAsia="ko-KR"/>
        </w:rPr>
        <w:t>OCC resources can be used to alleviate interference for PUSCH transmission between adjacent cells/beams.</w:t>
      </w:r>
    </w:p>
    <w:p w14:paraId="7165AE74" w14:textId="710BC15E" w:rsidR="00CC16C8" w:rsidRPr="00257117" w:rsidRDefault="00CC16C8" w:rsidP="00CC16C8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 w:rsidR="00C40310"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="009B73F9">
        <w:rPr>
          <w:rFonts w:eastAsiaTheme="minorEastAsia" w:hint="eastAsia"/>
          <w:b/>
          <w:bCs/>
          <w:sz w:val="22"/>
          <w:szCs w:val="22"/>
          <w:lang w:eastAsia="ko-KR"/>
        </w:rPr>
        <w:t xml:space="preserve">For </w:t>
      </w:r>
      <w:r w:rsidR="000064E2">
        <w:rPr>
          <w:rFonts w:eastAsiaTheme="minorEastAsia" w:hint="eastAsia"/>
          <w:b/>
          <w:bCs/>
          <w:sz w:val="22"/>
          <w:szCs w:val="22"/>
          <w:lang w:eastAsia="ko-KR"/>
        </w:rPr>
        <w:t xml:space="preserve">PUSCH with OCC, </w:t>
      </w:r>
      <w:r w:rsidR="00623728">
        <w:rPr>
          <w:rFonts w:eastAsiaTheme="minorEastAsia" w:hint="eastAsia"/>
          <w:b/>
          <w:bCs/>
          <w:sz w:val="22"/>
          <w:szCs w:val="22"/>
          <w:lang w:eastAsia="ko-KR"/>
        </w:rPr>
        <w:t>RAN1 consider</w:t>
      </w:r>
      <w:r w:rsidR="00623728"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ko-KR"/>
        </w:rPr>
        <w:t xml:space="preserve">OCC </w:t>
      </w:r>
      <w:r w:rsidR="00AA3B9B">
        <w:rPr>
          <w:rFonts w:eastAsiaTheme="minorEastAsia" w:hint="eastAsia"/>
          <w:b/>
          <w:bCs/>
          <w:sz w:val="22"/>
          <w:szCs w:val="22"/>
          <w:lang w:eastAsia="ko-KR"/>
        </w:rPr>
        <w:t xml:space="preserve">randomization </w:t>
      </w:r>
      <w:r>
        <w:rPr>
          <w:rFonts w:eastAsiaTheme="minorEastAsia"/>
          <w:b/>
          <w:bCs/>
          <w:sz w:val="22"/>
          <w:szCs w:val="22"/>
          <w:lang w:eastAsia="ko-KR"/>
        </w:rPr>
        <w:t>to mitigate UL interference among cell(s) and/or satellite beam(s).</w:t>
      </w:r>
    </w:p>
    <w:p w14:paraId="4CDE077F" w14:textId="77777777" w:rsidR="00CC16C8" w:rsidRDefault="00CC16C8" w:rsidP="00CC16C8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5EA8A983" w14:textId="4CE616E9" w:rsidR="002613C2" w:rsidRPr="008A111B" w:rsidRDefault="002613C2" w:rsidP="008A111B">
      <w:pPr>
        <w:pStyle w:val="1"/>
        <w:numPr>
          <w:ilvl w:val="2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szCs w:val="18"/>
          <w:lang w:eastAsia="zh-CN"/>
        </w:rPr>
      </w:pPr>
      <w:r w:rsidRPr="008A111B">
        <w:rPr>
          <w:rFonts w:ascii="Times New Roman" w:eastAsia="SimSun" w:hAnsi="Times New Roman" w:hint="eastAsia"/>
          <w:b/>
          <w:kern w:val="32"/>
          <w:sz w:val="24"/>
          <w:szCs w:val="18"/>
          <w:lang w:eastAsia="zh-CN"/>
        </w:rPr>
        <w:lastRenderedPageBreak/>
        <w:t>TB over multiple slots</w:t>
      </w:r>
      <w:r w:rsidR="00F00CD8">
        <w:rPr>
          <w:rFonts w:ascii="Times New Roman" w:eastAsiaTheme="minorEastAsia" w:hAnsi="Times New Roman" w:hint="eastAsia"/>
          <w:b/>
          <w:kern w:val="32"/>
          <w:sz w:val="24"/>
          <w:szCs w:val="18"/>
          <w:lang w:eastAsia="ko-KR"/>
        </w:rPr>
        <w:t xml:space="preserve"> (TBoMS)</w:t>
      </w:r>
    </w:p>
    <w:p w14:paraId="6B7CF7BF" w14:textId="4962D69F" w:rsidR="00AF598A" w:rsidRDefault="00F00CD8" w:rsidP="002613C2">
      <w:pPr>
        <w:spacing w:before="120"/>
        <w:ind w:left="0" w:firstLineChars="100" w:firstLine="220"/>
        <w:rPr>
          <w:rFonts w:eastAsiaTheme="minorEastAsia"/>
          <w:sz w:val="22"/>
          <w:szCs w:val="22"/>
          <w:lang w:val="en-GB" w:eastAsia="ko-KR"/>
        </w:rPr>
      </w:pPr>
      <w:r>
        <w:rPr>
          <w:rFonts w:eastAsiaTheme="minorEastAsia" w:hint="eastAsia"/>
          <w:sz w:val="22"/>
          <w:szCs w:val="22"/>
          <w:lang w:val="en-GB" w:eastAsia="ko-KR"/>
        </w:rPr>
        <w:t xml:space="preserve">For </w:t>
      </w:r>
      <w:r w:rsidR="00522D1C">
        <w:rPr>
          <w:rFonts w:eastAsiaTheme="minorEastAsia" w:hint="eastAsia"/>
          <w:sz w:val="22"/>
          <w:szCs w:val="22"/>
          <w:lang w:eastAsia="ko-KR"/>
        </w:rPr>
        <w:t>inter-slot OCC</w:t>
      </w:r>
      <w:r>
        <w:rPr>
          <w:rFonts w:eastAsiaTheme="minorEastAsia" w:hint="eastAsia"/>
          <w:sz w:val="22"/>
          <w:szCs w:val="22"/>
          <w:lang w:val="en-GB" w:eastAsia="ko-KR"/>
        </w:rPr>
        <w:t xml:space="preserve">,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the use of 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>TB processing over multi-slot PUSCH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 xml:space="preserve">(TBoMS)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>can be further enabled</w:t>
      </w:r>
      <w:r w:rsidR="002613C2" w:rsidRPr="00450A03">
        <w:rPr>
          <w:rFonts w:eastAsiaTheme="minorEastAsia"/>
          <w:sz w:val="22"/>
          <w:szCs w:val="22"/>
          <w:lang w:val="en-GB" w:eastAsia="ko-KR"/>
        </w:rPr>
        <w:t>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When TBoMS is applied, a single TB can be </w:t>
      </w:r>
      <w:r w:rsidR="002613C2">
        <w:rPr>
          <w:rFonts w:eastAsiaTheme="minorEastAsia"/>
          <w:sz w:val="22"/>
          <w:szCs w:val="22"/>
          <w:lang w:val="en-GB" w:eastAsia="ko-KR"/>
        </w:rPr>
        <w:t>transmitted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over </w:t>
      </w:r>
      <w:r w:rsidR="002613C2">
        <w:rPr>
          <w:rFonts w:eastAsiaTheme="minorEastAsia"/>
          <w:sz w:val="22"/>
          <w:szCs w:val="22"/>
          <w:lang w:val="en-GB" w:eastAsia="ko-KR"/>
        </w:rPr>
        <w:t>multiple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slot(s) (e.g., </w:t>
      </w:r>
      <w:r w:rsidR="002613C2" w:rsidRPr="00082121">
        <w:rPr>
          <w:rFonts w:eastAsiaTheme="minorEastAsia" w:hint="eastAsia"/>
          <w:i/>
          <w:iCs/>
          <w:sz w:val="22"/>
          <w:szCs w:val="22"/>
          <w:lang w:val="en-GB" w:eastAsia="ko-KR"/>
        </w:rPr>
        <w:t>N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slots). In addition,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if the number of repetitions of TBoMS is given (e.g., K), TBoMS can be transmitted repeatedly K times.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Then,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 xml:space="preserve">OCC can be applied 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across 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>multiple TBoMS repeti</w:t>
      </w:r>
      <w:r w:rsidR="002613C2">
        <w:rPr>
          <w:rFonts w:eastAsiaTheme="minorEastAsia"/>
          <w:sz w:val="22"/>
          <w:szCs w:val="22"/>
          <w:lang w:val="en-GB" w:eastAsia="ko-KR"/>
        </w:rPr>
        <w:t>tion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>(s)</w:t>
      </w:r>
      <w:r w:rsidR="002613C2" w:rsidRPr="004F16E6">
        <w:rPr>
          <w:rFonts w:eastAsiaTheme="minorEastAsia"/>
          <w:sz w:val="22"/>
          <w:szCs w:val="22"/>
          <w:lang w:val="en-GB" w:eastAsia="ko-KR"/>
        </w:rPr>
        <w:t>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1E5A1D">
        <w:rPr>
          <w:rFonts w:eastAsiaTheme="minorEastAsia"/>
          <w:sz w:val="22"/>
          <w:szCs w:val="22"/>
          <w:lang w:val="en-GB" w:eastAsia="ko-KR"/>
        </w:rPr>
        <w:t>However, because the orthogonality of OCC may be vulnerable to RF impairments such as TO/FO, it may not be desirable to apply OCC over a long period of time on the time axis.</w:t>
      </w:r>
      <w:r w:rsidR="002613C2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2613C2" w:rsidRPr="00D40484">
        <w:rPr>
          <w:rFonts w:eastAsiaTheme="minorEastAsia"/>
          <w:sz w:val="22"/>
          <w:szCs w:val="22"/>
          <w:lang w:val="en-GB" w:eastAsia="ko-KR"/>
        </w:rPr>
        <w:t>Therefore, when applying TBoMS, it may be considered to improve the TBoMS transmission method to be more advantageous in maintaining OCC orthogonality.</w:t>
      </w:r>
      <w:r w:rsidR="00EA5444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Specifically, each sub-block </w:t>
      </w:r>
      <w:r w:rsidR="00EA5444">
        <w:rPr>
          <w:rFonts w:eastAsiaTheme="minorEastAsia" w:hint="eastAsia"/>
          <w:sz w:val="22"/>
          <w:szCs w:val="22"/>
          <w:lang w:val="en-GB" w:eastAsia="ko-KR"/>
        </w:rPr>
        <w:t xml:space="preserve">of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a TB </w:t>
      </w:r>
      <w:r w:rsidR="003D0562">
        <w:rPr>
          <w:rFonts w:eastAsiaTheme="minorEastAsia" w:hint="eastAsia"/>
          <w:sz w:val="22"/>
          <w:szCs w:val="22"/>
          <w:lang w:val="en-GB" w:eastAsia="ko-KR"/>
        </w:rPr>
        <w:t xml:space="preserve">can be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>mapped to an OCC group and transmitted.</w:t>
      </w:r>
      <w:r w:rsidR="00D83641">
        <w:rPr>
          <w:rFonts w:eastAsiaTheme="minorEastAsia" w:hint="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For example, when one TB is divided into B0, B1, B2, and B3, each can be transmitted to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 xml:space="preserve">OCC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0,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>OCC</w:t>
      </w:r>
      <w:r w:rsidR="008251A5" w:rsidRPr="00EA5444">
        <w:rPr>
          <w:rFonts w:eastAsiaTheme="minor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1,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>OCC</w:t>
      </w:r>
      <w:r w:rsidR="008251A5" w:rsidRPr="00EA5444">
        <w:rPr>
          <w:rFonts w:eastAsiaTheme="minor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2, and </w:t>
      </w:r>
      <w:r w:rsidR="008251A5">
        <w:rPr>
          <w:rFonts w:eastAsiaTheme="minorEastAsia" w:hint="eastAsia"/>
          <w:sz w:val="22"/>
          <w:szCs w:val="22"/>
          <w:lang w:val="en-GB" w:eastAsia="ko-KR"/>
        </w:rPr>
        <w:t>OCC</w:t>
      </w:r>
      <w:r w:rsidR="008251A5" w:rsidRPr="00EA5444">
        <w:rPr>
          <w:rFonts w:eastAsiaTheme="minorEastAsia"/>
          <w:sz w:val="22"/>
          <w:szCs w:val="22"/>
          <w:lang w:val="en-GB" w:eastAsia="ko-KR"/>
        </w:rPr>
        <w:t xml:space="preserve">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 xml:space="preserve">group 3, so that a total of </w:t>
      </w:r>
      <w:r w:rsidR="00AF4D04">
        <w:rPr>
          <w:rFonts w:eastAsiaTheme="minorEastAsia" w:hint="eastAsia"/>
          <w:sz w:val="22"/>
          <w:szCs w:val="22"/>
          <w:lang w:val="en-GB" w:eastAsia="ko-KR"/>
        </w:rPr>
        <w:t xml:space="preserve">4 </w:t>
      </w:r>
      <w:r w:rsidR="00EA5444" w:rsidRPr="00EA5444">
        <w:rPr>
          <w:rFonts w:eastAsiaTheme="minorEastAsia"/>
          <w:sz w:val="22"/>
          <w:szCs w:val="22"/>
          <w:lang w:val="en-GB" w:eastAsia="ko-KR"/>
        </w:rPr>
        <w:t>OCC groups are transmitted</w:t>
      </w:r>
      <w:r w:rsidR="00AA1E4B">
        <w:rPr>
          <w:rFonts w:eastAsiaTheme="minorEastAsia" w:hint="eastAsia"/>
          <w:sz w:val="22"/>
          <w:szCs w:val="22"/>
          <w:lang w:val="en-GB" w:eastAsia="ko-KR"/>
        </w:rPr>
        <w:t xml:space="preserve"> s</w:t>
      </w:r>
      <w:r w:rsidR="00AA1E4B" w:rsidRPr="00AA1E4B">
        <w:rPr>
          <w:rFonts w:eastAsiaTheme="minorEastAsia"/>
          <w:sz w:val="22"/>
          <w:szCs w:val="22"/>
          <w:lang w:val="en-GB" w:eastAsia="ko-KR"/>
        </w:rPr>
        <w:t>imilar to how OCC is applied in multi-tone NB-IoT</w:t>
      </w:r>
      <w:r w:rsidR="000568EB">
        <w:rPr>
          <w:rFonts w:eastAsiaTheme="minorEastAsia" w:hint="eastAsia"/>
          <w:sz w:val="22"/>
          <w:szCs w:val="22"/>
          <w:lang w:val="en-GB" w:eastAsia="ko-KR"/>
        </w:rPr>
        <w:t>.</w:t>
      </w:r>
    </w:p>
    <w:p w14:paraId="1BA2BCD9" w14:textId="7F5C8340" w:rsidR="005E0CB3" w:rsidRDefault="00F21A50" w:rsidP="00A61E5F">
      <w:pPr>
        <w:spacing w:before="120"/>
        <w:ind w:left="0" w:firstLine="0"/>
        <w:rPr>
          <w:rFonts w:eastAsiaTheme="minorEastAsia"/>
          <w:b/>
          <w:bCs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 w:rsidR="001E541A">
        <w:rPr>
          <w:rFonts w:eastAsiaTheme="minorEastAsia" w:hint="eastAsia"/>
          <w:b/>
          <w:bCs/>
          <w:szCs w:val="22"/>
          <w:lang w:eastAsia="ko-KR"/>
        </w:rPr>
        <w:t>8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="00A82C67">
        <w:rPr>
          <w:rFonts w:eastAsiaTheme="minorEastAsia" w:hint="eastAsia"/>
          <w:b/>
          <w:bCs/>
          <w:sz w:val="22"/>
          <w:szCs w:val="22"/>
          <w:lang w:eastAsia="ko-KR"/>
        </w:rPr>
        <w:t>For PUSCH with OCC, RAN1 consider</w:t>
      </w:r>
      <w:r w:rsidR="00A82C67"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 w:rsidR="00F92C30">
        <w:rPr>
          <w:rFonts w:eastAsiaTheme="minorEastAsia" w:hint="eastAsia"/>
          <w:b/>
          <w:bCs/>
          <w:sz w:val="22"/>
          <w:szCs w:val="22"/>
          <w:lang w:eastAsia="ko-KR"/>
        </w:rPr>
        <w:t>TBoMS transmission based on OCC group</w:t>
      </w:r>
      <w:r w:rsidR="00E40E69"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44D81CD6" w14:textId="77777777" w:rsidR="009B73F9" w:rsidRPr="000A494F" w:rsidRDefault="009B73F9" w:rsidP="0006024C">
      <w:pPr>
        <w:pStyle w:val="LGTdoc"/>
        <w:spacing w:before="100" w:beforeAutospacing="1" w:after="180" w:afterAutospacing="1"/>
        <w:ind w:left="0" w:firstLine="0"/>
        <w:rPr>
          <w:b/>
          <w:szCs w:val="22"/>
          <w:lang w:eastAsia="ko-KR"/>
        </w:rPr>
      </w:pPr>
    </w:p>
    <w:p w14:paraId="73B31EF9" w14:textId="77777777" w:rsidR="00A36547" w:rsidRPr="00461B19" w:rsidRDefault="00A36547" w:rsidP="0006024C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Conclusions</w:t>
      </w:r>
    </w:p>
    <w:p w14:paraId="30131D90" w14:textId="22F38CEC" w:rsidR="003144A9" w:rsidRDefault="00A36547" w:rsidP="000504E9">
      <w:pPr>
        <w:ind w:left="0" w:firstLineChars="100" w:firstLine="220"/>
        <w:rPr>
          <w:rFonts w:eastAsiaTheme="minorEastAsia"/>
          <w:sz w:val="22"/>
          <w:lang w:eastAsia="ko-KR"/>
        </w:rPr>
      </w:pPr>
      <w:r w:rsidRPr="00AD126C">
        <w:rPr>
          <w:rFonts w:eastAsiaTheme="minorEastAsia"/>
          <w:sz w:val="22"/>
          <w:lang w:eastAsia="ko-KR"/>
        </w:rPr>
        <w:t>In this contribution, we discussed</w:t>
      </w:r>
      <w:r w:rsidR="003F1AF6" w:rsidRPr="003F1AF6">
        <w:rPr>
          <w:rFonts w:eastAsiaTheme="minorEastAsia"/>
          <w:sz w:val="22"/>
          <w:lang w:eastAsia="ko-KR"/>
        </w:rPr>
        <w:t xml:space="preserve"> </w:t>
      </w:r>
      <w:r w:rsidR="003F1AF6">
        <w:rPr>
          <w:rFonts w:eastAsiaTheme="minorEastAsia"/>
          <w:sz w:val="22"/>
          <w:lang w:eastAsia="ko-KR"/>
        </w:rPr>
        <w:t>UL c</w:t>
      </w:r>
      <w:r w:rsidR="003F1AF6" w:rsidRPr="00D80A41">
        <w:rPr>
          <w:rFonts w:eastAsiaTheme="minorEastAsia"/>
          <w:sz w:val="22"/>
          <w:lang w:eastAsia="ko-KR"/>
        </w:rPr>
        <w:t>apacity/</w:t>
      </w:r>
      <w:r w:rsidR="003F1AF6">
        <w:rPr>
          <w:rFonts w:eastAsiaTheme="minorEastAsia"/>
          <w:sz w:val="22"/>
          <w:lang w:eastAsia="ko-KR"/>
        </w:rPr>
        <w:t>t</w:t>
      </w:r>
      <w:r w:rsidR="003F1AF6" w:rsidRPr="00D80A41">
        <w:rPr>
          <w:rFonts w:eastAsiaTheme="minorEastAsia"/>
          <w:sz w:val="22"/>
          <w:lang w:eastAsia="ko-KR"/>
        </w:rPr>
        <w:t xml:space="preserve">hroughput </w:t>
      </w:r>
      <w:r w:rsidR="003F1AF6">
        <w:rPr>
          <w:rFonts w:eastAsiaTheme="minorEastAsia"/>
          <w:sz w:val="22"/>
          <w:lang w:eastAsia="ko-KR"/>
        </w:rPr>
        <w:t xml:space="preserve">enhancement </w:t>
      </w:r>
      <w:r w:rsidR="003F1AF6" w:rsidRPr="00D80A41">
        <w:rPr>
          <w:rFonts w:eastAsiaTheme="minorEastAsia"/>
          <w:sz w:val="22"/>
          <w:lang w:eastAsia="ko-KR"/>
        </w:rPr>
        <w:t xml:space="preserve">by using </w:t>
      </w:r>
      <w:r w:rsidR="003F1AF6">
        <w:rPr>
          <w:rFonts w:eastAsiaTheme="minorEastAsia"/>
          <w:sz w:val="22"/>
          <w:lang w:eastAsia="ko-KR"/>
        </w:rPr>
        <w:t xml:space="preserve">OCC in Rel-19 NR NTN and </w:t>
      </w:r>
      <w:r w:rsidR="00202FCE">
        <w:rPr>
          <w:rFonts w:eastAsiaTheme="minorEastAsia" w:hint="eastAsia"/>
          <w:sz w:val="22"/>
          <w:lang w:eastAsia="ko-KR"/>
        </w:rPr>
        <w:t>t</w:t>
      </w:r>
      <w:r w:rsidR="003F1AF6">
        <w:rPr>
          <w:rFonts w:eastAsiaTheme="minorEastAsia"/>
          <w:sz w:val="22"/>
          <w:lang w:eastAsia="ko-KR"/>
        </w:rPr>
        <w:t>he following proposal(s) are made:</w:t>
      </w:r>
    </w:p>
    <w:p w14:paraId="4D764B02" w14:textId="77777777" w:rsidR="00762EAD" w:rsidRDefault="00762EAD" w:rsidP="004747FD">
      <w:pPr>
        <w:ind w:left="284" w:hangingChars="129"/>
        <w:rPr>
          <w:rFonts w:eastAsiaTheme="minorEastAsia"/>
          <w:sz w:val="22"/>
          <w:lang w:eastAsia="ko-KR"/>
        </w:rPr>
      </w:pPr>
    </w:p>
    <w:p w14:paraId="5A34BB02" w14:textId="77777777" w:rsidR="00B12F52" w:rsidRDefault="00B12F52" w:rsidP="00B12F52">
      <w:pPr>
        <w:spacing w:before="120"/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1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:</w:t>
      </w:r>
      <w:r w:rsidRPr="00B63CC3">
        <w:rPr>
          <w:rFonts w:eastAsiaTheme="minorEastAsia" w:hint="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F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OCC, RAN1 support RV cycling based on RV cycling </w:t>
      </w:r>
      <w:r>
        <w:rPr>
          <w:rFonts w:eastAsiaTheme="minorEastAsia"/>
          <w:b/>
          <w:bCs/>
          <w:sz w:val="22"/>
          <w:szCs w:val="22"/>
          <w:lang w:eastAsia="ko-KR"/>
        </w:rPr>
        <w:t>granularity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.</w:t>
      </w:r>
    </w:p>
    <w:p w14:paraId="33F71498" w14:textId="77777777" w:rsidR="00B12F52" w:rsidRDefault="00B12F52" w:rsidP="00B12F52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 w:rsidRPr="007E1D4D">
        <w:rPr>
          <w:rFonts w:eastAsiaTheme="minorEastAsia"/>
          <w:b/>
          <w:bCs/>
          <w:sz w:val="22"/>
          <w:szCs w:val="22"/>
          <w:lang w:eastAsia="ko-KR"/>
        </w:rPr>
        <w:t xml:space="preserve">RV cycling granularity is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set</w:t>
      </w:r>
      <w:r w:rsidRPr="007E1D4D">
        <w:rPr>
          <w:rFonts w:eastAsiaTheme="minorEastAsia"/>
          <w:b/>
          <w:bCs/>
          <w:sz w:val="22"/>
          <w:szCs w:val="22"/>
          <w:lang w:eastAsia="ko-KR"/>
        </w:rPr>
        <w:t xml:space="preserve"> as a multiple of the OCC length.</w:t>
      </w:r>
    </w:p>
    <w:p w14:paraId="28DDCF08" w14:textId="77777777" w:rsidR="00B12F52" w:rsidRPr="00CC08C7" w:rsidRDefault="00B12F52" w:rsidP="00B12F52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FFS: how to determine RV cycling granularity</w:t>
      </w:r>
    </w:p>
    <w:p w14:paraId="2DB75B8C" w14:textId="77777777" w:rsidR="00021D93" w:rsidRDefault="00021D93" w:rsidP="00021D93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2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support </w:t>
      </w:r>
      <w:r>
        <w:rPr>
          <w:rFonts w:eastAsiaTheme="minorEastAsia"/>
          <w:b/>
          <w:bCs/>
          <w:sz w:val="22"/>
          <w:szCs w:val="22"/>
          <w:lang w:eastAsia="ko-KR"/>
        </w:rPr>
        <w:t>following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UCI multiplexing rules:</w:t>
      </w:r>
    </w:p>
    <w:p w14:paraId="6E3FD16A" w14:textId="77777777" w:rsidR="00021D93" w:rsidRDefault="00021D93" w:rsidP="00021D9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 w:rsidRPr="00C42430">
        <w:rPr>
          <w:rFonts w:eastAsiaTheme="minorEastAsia" w:hint="eastAsia"/>
          <w:b/>
          <w:bCs/>
          <w:sz w:val="22"/>
          <w:szCs w:val="22"/>
          <w:lang w:eastAsia="ko-KR"/>
        </w:rPr>
        <w:t>If the timeline conditions are met,</w:t>
      </w:r>
    </w:p>
    <w:p w14:paraId="2151BB42" w14:textId="77777777" w:rsidR="00021D93" w:rsidRDefault="00021D93" w:rsidP="00021D93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C42430">
        <w:rPr>
          <w:rFonts w:eastAsiaTheme="minorEastAsia" w:hint="eastAsia"/>
          <w:b/>
          <w:bCs/>
          <w:sz w:val="22"/>
          <w:szCs w:val="22"/>
          <w:lang w:eastAsia="ko-KR"/>
        </w:rPr>
        <w:t>UCI is multiplexed on all PUSCH repetitions within an OCC group that overlaps with PUCCH without repetition.</w:t>
      </w:r>
    </w:p>
    <w:p w14:paraId="57898E3E" w14:textId="77777777" w:rsidR="00021D93" w:rsidRDefault="00021D93" w:rsidP="00021D93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Otherwise,</w:t>
      </w:r>
    </w:p>
    <w:p w14:paraId="5322D45D" w14:textId="77777777" w:rsidR="00021D93" w:rsidRDefault="00021D93" w:rsidP="00021D93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It is left up to the UE implementation.</w:t>
      </w:r>
    </w:p>
    <w:p w14:paraId="7A39C694" w14:textId="77777777" w:rsidR="00021D93" w:rsidRPr="00B35DC2" w:rsidRDefault="00021D93" w:rsidP="00021D93">
      <w:pPr>
        <w:pStyle w:val="a5"/>
        <w:numPr>
          <w:ilvl w:val="0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 w:rsidRPr="00B35DC2">
        <w:rPr>
          <w:rFonts w:eastAsiaTheme="minorEastAsia" w:hint="eastAsia"/>
          <w:b/>
          <w:bCs/>
          <w:sz w:val="22"/>
          <w:szCs w:val="22"/>
          <w:lang w:eastAsia="ko-KR"/>
        </w:rPr>
        <w:t>For the timeline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, t</w:t>
      </w:r>
      <w:r w:rsidRPr="00B35DC2">
        <w:rPr>
          <w:rFonts w:eastAsiaTheme="minorEastAsia" w:hint="eastAsia"/>
          <w:b/>
          <w:bCs/>
          <w:sz w:val="22"/>
          <w:szCs w:val="22"/>
          <w:lang w:eastAsia="ko-KR"/>
        </w:rPr>
        <w:t xml:space="preserve">he </w:t>
      </w:r>
      <w:r w:rsidRPr="00B35DC2">
        <w:rPr>
          <w:rFonts w:eastAsiaTheme="minorEastAsia"/>
          <w:b/>
          <w:bCs/>
          <w:sz w:val="22"/>
          <w:szCs w:val="22"/>
          <w:lang w:eastAsia="ko-KR"/>
        </w:rPr>
        <w:t>first symbol of the earliest PUSCH with the same OCC sequence as the overlapping PUSCH</w:t>
      </w:r>
      <w:r w:rsidRPr="00B35DC2">
        <w:rPr>
          <w:rFonts w:eastAsiaTheme="minorEastAsia" w:hint="eastAsia"/>
          <w:b/>
          <w:bCs/>
          <w:sz w:val="22"/>
          <w:szCs w:val="22"/>
          <w:lang w:eastAsia="ko-KR"/>
        </w:rPr>
        <w:t xml:space="preserve"> is considered.</w:t>
      </w:r>
    </w:p>
    <w:p w14:paraId="158410F5" w14:textId="77777777" w:rsidR="00021D93" w:rsidRDefault="00021D93" w:rsidP="00021D93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3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RAN1 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>consider separating the beta offset parameter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(s)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 xml:space="preserve"> between PUSCH without OCC and PUSCH with OCC.</w:t>
      </w:r>
    </w:p>
    <w:p w14:paraId="5B47BFD6" w14:textId="77777777" w:rsidR="00021D93" w:rsidRDefault="00021D93" w:rsidP="00021D93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4</w:t>
      </w:r>
      <w:r w:rsidRPr="00410037">
        <w:rPr>
          <w:rFonts w:eastAsiaTheme="minorEastAsia" w:hint="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,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UE does not expect an OCC group to overlap with more than one PUCCH without repetition</w:t>
      </w:r>
      <w:r w:rsidRPr="002A3083">
        <w:rPr>
          <w:rFonts w:eastAsiaTheme="minorEastAsia"/>
          <w:b/>
          <w:bCs/>
          <w:sz w:val="22"/>
          <w:szCs w:val="22"/>
          <w:lang w:eastAsia="ko-KR"/>
        </w:rPr>
        <w:t>.</w:t>
      </w:r>
    </w:p>
    <w:p w14:paraId="0557CB50" w14:textId="77777777" w:rsidR="009C64E6" w:rsidRDefault="009C64E6" w:rsidP="00691A3C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lastRenderedPageBreak/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5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RAN1 support OCC indication/configuration as follows:</w:t>
      </w:r>
    </w:p>
    <w:p w14:paraId="141F70BD" w14:textId="77777777" w:rsidR="009C64E6" w:rsidRDefault="009C64E6" w:rsidP="009C64E6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1 CG PUSCH,</w:t>
      </w:r>
    </w:p>
    <w:p w14:paraId="1534D0BD" w14:textId="77777777" w:rsidR="009C64E6" w:rsidRDefault="009C64E6" w:rsidP="009C64E6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OCC index and OCC length are configured by RRC signaling.</w:t>
      </w:r>
    </w:p>
    <w:p w14:paraId="2638A07A" w14:textId="77777777" w:rsidR="009C64E6" w:rsidRDefault="009C64E6" w:rsidP="009C64E6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For Type 2 CG PUSCH and DG PUSCH</w:t>
      </w:r>
    </w:p>
    <w:p w14:paraId="65713C8A" w14:textId="77777777" w:rsidR="009C64E6" w:rsidRDefault="009C64E6" w:rsidP="009C64E6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OCC index is implicitly indicated by DM-RS port</w:t>
      </w:r>
    </w:p>
    <w:p w14:paraId="0045A0A1" w14:textId="442C5A44" w:rsidR="009C64E6" w:rsidRDefault="009C64E6" w:rsidP="00A86146">
      <w:pPr>
        <w:pStyle w:val="a5"/>
        <w:numPr>
          <w:ilvl w:val="1"/>
          <w:numId w:val="25"/>
        </w:numPr>
        <w:spacing w:after="120"/>
        <w:ind w:leftChars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OCC length is indicated by DCI among OCC length candidates configured in TDRA list</w:t>
      </w:r>
    </w:p>
    <w:p w14:paraId="666CEB5C" w14:textId="77777777" w:rsidR="009C64E6" w:rsidRDefault="009C64E6" w:rsidP="00691A3C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6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>For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 PUSCH with OCC</w:t>
      </w:r>
      <w:r w:rsidRPr="0075169D">
        <w:rPr>
          <w:rFonts w:eastAsiaTheme="minorEastAsia"/>
          <w:b/>
          <w:bCs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RAN1 consider the followings to align OCC groups between UEs.</w:t>
      </w:r>
    </w:p>
    <w:p w14:paraId="7B8E0BB3" w14:textId="77777777" w:rsidR="009C64E6" w:rsidRDefault="009C64E6" w:rsidP="009C64E6">
      <w:pPr>
        <w:pStyle w:val="a5"/>
        <w:numPr>
          <w:ilvl w:val="0"/>
          <w:numId w:val="25"/>
        </w:numPr>
        <w:spacing w:after="120"/>
        <w:ind w:leftChars="0" w:left="799" w:hanging="357"/>
        <w:rPr>
          <w:rFonts w:eastAsiaTheme="minorEastAsia"/>
          <w:b/>
          <w:b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Signaling of offset to determine OCC start</w:t>
      </w:r>
    </w:p>
    <w:p w14:paraId="6D52C4D7" w14:textId="77777777" w:rsidR="000456C6" w:rsidRPr="00257117" w:rsidRDefault="000456C6" w:rsidP="00691A3C">
      <w:pPr>
        <w:ind w:left="0" w:firstLine="0"/>
        <w:rPr>
          <w:rFonts w:eastAsiaTheme="minorEastAsia"/>
          <w:b/>
          <w:bCs/>
          <w:sz w:val="22"/>
          <w:szCs w:val="22"/>
          <w:lang w:eastAsia="ko-KR"/>
        </w:rPr>
      </w:pP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ko-KR"/>
        </w:rPr>
        <w:t>#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7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For PUSCH with OCC, RAN1 consider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ko-KR"/>
        </w:rPr>
        <w:t xml:space="preserve">OCC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 xml:space="preserve">randomization </w:t>
      </w:r>
      <w:r>
        <w:rPr>
          <w:rFonts w:eastAsiaTheme="minorEastAsia"/>
          <w:b/>
          <w:bCs/>
          <w:sz w:val="22"/>
          <w:szCs w:val="22"/>
          <w:lang w:eastAsia="ko-KR"/>
        </w:rPr>
        <w:t>to mitigate UL interference among cell(s) and/or satellite beam(s).</w:t>
      </w:r>
    </w:p>
    <w:p w14:paraId="39C010C2" w14:textId="77777777" w:rsidR="000456C6" w:rsidRDefault="000456C6" w:rsidP="00691A3C">
      <w:pPr>
        <w:ind w:left="0" w:firstLine="0"/>
        <w:rPr>
          <w:rFonts w:eastAsiaTheme="minorEastAsia"/>
          <w:b/>
          <w:bCs/>
          <w:szCs w:val="22"/>
          <w:lang w:eastAsia="ko-KR"/>
        </w:rPr>
      </w:pPr>
      <w:r>
        <w:rPr>
          <w:rFonts w:eastAsiaTheme="minorEastAsia" w:hint="eastAsia"/>
          <w:b/>
          <w:bCs/>
          <w:sz w:val="22"/>
          <w:szCs w:val="22"/>
          <w:lang w:eastAsia="ko-KR"/>
        </w:rPr>
        <w:t>Proposal #</w:t>
      </w:r>
      <w:r>
        <w:rPr>
          <w:rFonts w:eastAsiaTheme="minorEastAsia" w:hint="eastAsia"/>
          <w:b/>
          <w:bCs/>
          <w:szCs w:val="22"/>
          <w:lang w:eastAsia="ko-KR"/>
        </w:rPr>
        <w:t>8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: For PUSCH with OCC, RAN1 consider</w:t>
      </w:r>
      <w:r w:rsidRPr="00257117">
        <w:rPr>
          <w:rFonts w:eastAsiaTheme="minorEastAsia"/>
          <w:b/>
          <w:b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bCs/>
          <w:sz w:val="22"/>
          <w:szCs w:val="22"/>
          <w:lang w:eastAsia="ko-KR"/>
        </w:rPr>
        <w:t>TBoMS transmission based on OCC group.</w:t>
      </w:r>
    </w:p>
    <w:p w14:paraId="05335E89" w14:textId="77777777" w:rsidR="000B1418" w:rsidRPr="000B1418" w:rsidRDefault="000B1418" w:rsidP="00B213E1">
      <w:pPr>
        <w:ind w:left="284" w:hangingChars="129"/>
        <w:rPr>
          <w:rFonts w:eastAsiaTheme="minorEastAsia"/>
          <w:sz w:val="22"/>
          <w:lang w:eastAsia="ko-KR"/>
        </w:rPr>
      </w:pPr>
    </w:p>
    <w:p w14:paraId="5C326B56" w14:textId="77777777" w:rsidR="00A36547" w:rsidRPr="00947CAD" w:rsidRDefault="00A36547" w:rsidP="0006024C">
      <w:pPr>
        <w:pStyle w:val="1"/>
        <w:ind w:left="432" w:hanging="432"/>
        <w:rPr>
          <w:rFonts w:ascii="Times New Roman" w:eastAsia="맑은 고딕" w:hAnsi="Times New Roman"/>
          <w:b/>
          <w:noProof/>
          <w:szCs w:val="28"/>
          <w:lang w:eastAsia="ko-KR"/>
        </w:rPr>
      </w:pPr>
      <w:r w:rsidRPr="00947CAD">
        <w:rPr>
          <w:rFonts w:ascii="Times New Roman" w:eastAsia="맑은 고딕" w:hAnsi="Times New Roman"/>
          <w:b/>
          <w:noProof/>
          <w:szCs w:val="28"/>
          <w:lang w:eastAsia="ko-KR"/>
        </w:rPr>
        <w:t>Reference</w:t>
      </w:r>
    </w:p>
    <w:p w14:paraId="6E397682" w14:textId="571F1574" w:rsidR="000D25AB" w:rsidRDefault="00FA3754" w:rsidP="000D25AB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[</w:t>
      </w:r>
      <w:r w:rsidR="003A5171">
        <w:rPr>
          <w:rFonts w:hint="eastAsia"/>
          <w:szCs w:val="22"/>
          <w:lang w:eastAsia="ko-KR"/>
        </w:rPr>
        <w:t>1</w:t>
      </w:r>
      <w:r>
        <w:rPr>
          <w:rFonts w:hint="eastAsia"/>
          <w:szCs w:val="22"/>
          <w:lang w:eastAsia="ko-KR"/>
        </w:rPr>
        <w:t>]</w:t>
      </w:r>
      <w:r w:rsidR="00EB7CEC">
        <w:rPr>
          <w:szCs w:val="22"/>
          <w:lang w:eastAsia="ko-KR"/>
        </w:rPr>
        <w:t xml:space="preserve"> </w:t>
      </w:r>
      <w:r w:rsidR="000D25AB">
        <w:rPr>
          <w:szCs w:val="22"/>
          <w:lang w:eastAsia="ko-KR"/>
        </w:rPr>
        <w:t>RP-2</w:t>
      </w:r>
      <w:r w:rsidR="000D25AB">
        <w:rPr>
          <w:rFonts w:hint="eastAsia"/>
          <w:szCs w:val="22"/>
          <w:lang w:eastAsia="ko-KR"/>
        </w:rPr>
        <w:t>41667</w:t>
      </w:r>
      <w:r w:rsidR="000D25AB">
        <w:rPr>
          <w:szCs w:val="22"/>
          <w:lang w:eastAsia="ko-KR"/>
        </w:rPr>
        <w:t>, “</w:t>
      </w:r>
      <w:r w:rsidR="000D25AB" w:rsidRPr="003A5171">
        <w:rPr>
          <w:szCs w:val="22"/>
          <w:lang w:eastAsia="ko-KR"/>
        </w:rPr>
        <w:t>Revised WID: Non-Terrestrial Networks (NTN) for NR Phase 3</w:t>
      </w:r>
      <w:r w:rsidR="000D25AB">
        <w:rPr>
          <w:szCs w:val="22"/>
          <w:lang w:eastAsia="ko-KR"/>
        </w:rPr>
        <w:t>,” Thales</w:t>
      </w:r>
      <w:r w:rsidR="000D25AB">
        <w:rPr>
          <w:rFonts w:hint="eastAsia"/>
          <w:szCs w:val="22"/>
          <w:lang w:eastAsia="ko-KR"/>
        </w:rPr>
        <w:t>, CATT</w:t>
      </w:r>
      <w:r w:rsidR="000D25AB">
        <w:rPr>
          <w:szCs w:val="22"/>
          <w:lang w:eastAsia="ko-KR"/>
        </w:rPr>
        <w:t>, 3GPP TSG RAN Meeting #10</w:t>
      </w:r>
      <w:r w:rsidR="000D25AB">
        <w:rPr>
          <w:rFonts w:hint="eastAsia"/>
          <w:szCs w:val="22"/>
          <w:lang w:eastAsia="ko-KR"/>
        </w:rPr>
        <w:t>4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Shanghai, China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June</w:t>
      </w:r>
      <w:r w:rsidR="000D25AB">
        <w:rPr>
          <w:szCs w:val="22"/>
          <w:lang w:eastAsia="ko-KR"/>
        </w:rPr>
        <w:t xml:space="preserve"> </w:t>
      </w:r>
      <w:r w:rsidR="000D25AB">
        <w:rPr>
          <w:rFonts w:hint="eastAsia"/>
          <w:szCs w:val="22"/>
          <w:lang w:eastAsia="ko-KR"/>
        </w:rPr>
        <w:t>17-20</w:t>
      </w:r>
      <w:r w:rsidR="000D25AB">
        <w:rPr>
          <w:szCs w:val="22"/>
          <w:lang w:eastAsia="ko-KR"/>
        </w:rPr>
        <w:t xml:space="preserve">, </w:t>
      </w:r>
      <w:r w:rsidR="000D25AB">
        <w:rPr>
          <w:rFonts w:hint="eastAsia"/>
          <w:szCs w:val="22"/>
          <w:lang w:eastAsia="ko-KR"/>
        </w:rPr>
        <w:t>2024</w:t>
      </w:r>
      <w:r w:rsidR="000D25AB">
        <w:rPr>
          <w:szCs w:val="22"/>
          <w:lang w:eastAsia="ko-KR"/>
        </w:rPr>
        <w:t>.</w:t>
      </w:r>
    </w:p>
    <w:p w14:paraId="07AF3847" w14:textId="6D8680F8" w:rsidR="00761B33" w:rsidRDefault="00761B33" w:rsidP="00761B33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[2] </w:t>
      </w:r>
      <w:r w:rsidR="00AB3550">
        <w:rPr>
          <w:rFonts w:hint="eastAsia"/>
          <w:szCs w:val="22"/>
          <w:lang w:eastAsia="ko-KR"/>
        </w:rPr>
        <w:t>RAN1 Chair</w:t>
      </w:r>
      <w:r w:rsidR="00AB3550">
        <w:rPr>
          <w:szCs w:val="22"/>
          <w:lang w:eastAsia="ko-KR"/>
        </w:rPr>
        <w:t>’</w:t>
      </w:r>
      <w:r w:rsidR="00AB3550">
        <w:rPr>
          <w:rFonts w:hint="eastAsia"/>
          <w:szCs w:val="22"/>
          <w:lang w:eastAsia="ko-KR"/>
        </w:rPr>
        <w:t>s Note, RAN1</w:t>
      </w:r>
      <w:r w:rsidR="002079DF">
        <w:rPr>
          <w:rFonts w:hint="eastAsia"/>
          <w:szCs w:val="22"/>
          <w:lang w:eastAsia="ko-KR"/>
        </w:rPr>
        <w:t>#</w:t>
      </w:r>
      <w:r w:rsidR="003D3510">
        <w:rPr>
          <w:rFonts w:hint="eastAsia"/>
          <w:szCs w:val="22"/>
          <w:lang w:eastAsia="ko-KR"/>
        </w:rPr>
        <w:t>11</w:t>
      </w:r>
      <w:r w:rsidR="00511B24">
        <w:rPr>
          <w:rFonts w:hint="eastAsia"/>
          <w:szCs w:val="22"/>
          <w:lang w:eastAsia="ko-KR"/>
        </w:rPr>
        <w:t>8</w:t>
      </w:r>
      <w:r w:rsidR="0093090D">
        <w:rPr>
          <w:rFonts w:hint="eastAsia"/>
          <w:szCs w:val="22"/>
          <w:lang w:eastAsia="ko-KR"/>
        </w:rPr>
        <w:t>bis</w:t>
      </w:r>
      <w:r w:rsidR="00AB3550">
        <w:rPr>
          <w:rFonts w:hint="eastAsia"/>
          <w:szCs w:val="22"/>
          <w:lang w:eastAsia="ko-KR"/>
        </w:rPr>
        <w:t>.</w:t>
      </w:r>
    </w:p>
    <w:p w14:paraId="5C243664" w14:textId="7D2AF0EF" w:rsidR="00EB7CEC" w:rsidRPr="00EB7CEC" w:rsidRDefault="00511B24" w:rsidP="00782214">
      <w:pPr>
        <w:pStyle w:val="LGTdoc"/>
        <w:spacing w:before="100" w:beforeAutospacing="1" w:after="180" w:afterAutospacing="1"/>
        <w:ind w:left="0" w:firstLine="0"/>
        <w:rPr>
          <w:rFonts w:hint="eastAsia"/>
          <w:szCs w:val="22"/>
          <w:lang w:eastAsia="ko-KR"/>
        </w:rPr>
      </w:pPr>
      <w:r>
        <w:rPr>
          <w:rFonts w:hint="eastAsia"/>
          <w:szCs w:val="22"/>
          <w:lang w:eastAsia="ko-KR"/>
        </w:rPr>
        <w:t>[3] RAN1 Chair</w:t>
      </w:r>
      <w:r>
        <w:rPr>
          <w:szCs w:val="22"/>
          <w:lang w:eastAsia="ko-KR"/>
        </w:rPr>
        <w:t>’</w:t>
      </w:r>
      <w:r>
        <w:rPr>
          <w:rFonts w:hint="eastAsia"/>
          <w:szCs w:val="22"/>
          <w:lang w:eastAsia="ko-KR"/>
        </w:rPr>
        <w:t>s Note, RAN1#11</w:t>
      </w:r>
      <w:r w:rsidR="0093090D">
        <w:rPr>
          <w:rFonts w:hint="eastAsia"/>
          <w:szCs w:val="22"/>
          <w:lang w:eastAsia="ko-KR"/>
        </w:rPr>
        <w:t>9</w:t>
      </w:r>
      <w:r>
        <w:rPr>
          <w:rFonts w:hint="eastAsia"/>
          <w:szCs w:val="22"/>
          <w:lang w:eastAsia="ko-KR"/>
        </w:rPr>
        <w:t>.</w:t>
      </w:r>
      <w:bookmarkStart w:id="4" w:name="_GoBack"/>
      <w:bookmarkEnd w:id="4"/>
    </w:p>
    <w:sectPr w:rsidR="00EB7CEC" w:rsidRPr="00EB7CEC" w:rsidSect="00BE7B3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6C0BA" w14:textId="77777777" w:rsidR="00A7432B" w:rsidRDefault="00A7432B" w:rsidP="00F91B52">
      <w:pPr>
        <w:spacing w:before="0" w:after="0" w:line="240" w:lineRule="auto"/>
      </w:pPr>
      <w:r>
        <w:separator/>
      </w:r>
    </w:p>
  </w:endnote>
  <w:endnote w:type="continuationSeparator" w:id="0">
    <w:p w14:paraId="6558F0E6" w14:textId="77777777" w:rsidR="00A7432B" w:rsidRDefault="00A7432B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1362C" w14:textId="77777777" w:rsidR="00A7432B" w:rsidRDefault="00A7432B" w:rsidP="00F91B52">
      <w:pPr>
        <w:spacing w:before="0" w:after="0" w:line="240" w:lineRule="auto"/>
      </w:pPr>
      <w:r>
        <w:separator/>
      </w:r>
    </w:p>
  </w:footnote>
  <w:footnote w:type="continuationSeparator" w:id="0">
    <w:p w14:paraId="72C0F90C" w14:textId="77777777" w:rsidR="00A7432B" w:rsidRDefault="00A7432B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51660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141D4"/>
    <w:multiLevelType w:val="hybridMultilevel"/>
    <w:tmpl w:val="8BD62260"/>
    <w:lvl w:ilvl="0" w:tplc="8B1C173A">
      <w:start w:val="1"/>
      <w:numFmt w:val="bullet"/>
      <w:lvlText w:val=""/>
      <w:lvlJc w:val="left"/>
      <w:pPr>
        <w:ind w:left="800" w:hanging="360"/>
      </w:pPr>
      <w:rPr>
        <w:rFonts w:ascii="Wingdings" w:hAnsi="Wingdings" w:hint="default"/>
      </w:rPr>
    </w:lvl>
    <w:lvl w:ilvl="1" w:tplc="2DDA6326">
      <w:start w:val="1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84AC64D6">
      <w:start w:val="1"/>
      <w:numFmt w:val="bullet"/>
      <w:lvlText w:val="•"/>
      <w:lvlJc w:val="left"/>
      <w:pPr>
        <w:ind w:left="1760" w:hanging="44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07E89"/>
    <w:multiLevelType w:val="hybridMultilevel"/>
    <w:tmpl w:val="94D05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93EEF"/>
    <w:multiLevelType w:val="multilevel"/>
    <w:tmpl w:val="12EE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8D7DF5"/>
    <w:multiLevelType w:val="hybridMultilevel"/>
    <w:tmpl w:val="39D4F3F8"/>
    <w:lvl w:ilvl="0" w:tplc="0C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6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D8356DA"/>
    <w:multiLevelType w:val="hybridMultilevel"/>
    <w:tmpl w:val="AE3CDC58"/>
    <w:lvl w:ilvl="0" w:tplc="B88EA7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05523"/>
    <w:multiLevelType w:val="multilevel"/>
    <w:tmpl w:val="DF38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4A0578"/>
    <w:multiLevelType w:val="multilevel"/>
    <w:tmpl w:val="D62C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117973"/>
    <w:multiLevelType w:val="multilevel"/>
    <w:tmpl w:val="0C6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2679A6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D114C"/>
    <w:multiLevelType w:val="multilevel"/>
    <w:tmpl w:val="C52CA3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Arial" w:hAnsi="Arial" w:hint="default"/>
        <w:strike w:val="0"/>
        <w:color w:val="auto"/>
      </w:rPr>
    </w:lvl>
    <w:lvl w:ilvl="3">
      <w:start w:val="1"/>
      <w:numFmt w:val="bullet"/>
      <w:lvlText w:val=""/>
      <w:lvlJc w:val="left"/>
      <w:pPr>
        <w:ind w:left="2880" w:hanging="360"/>
      </w:pPr>
      <w:rPr>
        <w:rFonts w:ascii="Wingdings" w:eastAsia="맑은 고딕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91F86"/>
    <w:multiLevelType w:val="multilevel"/>
    <w:tmpl w:val="18F8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620E20"/>
    <w:multiLevelType w:val="hybridMultilevel"/>
    <w:tmpl w:val="52B8C848"/>
    <w:lvl w:ilvl="0" w:tplc="E4AEA48E">
      <w:start w:val="2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92C2B"/>
    <w:multiLevelType w:val="hybridMultilevel"/>
    <w:tmpl w:val="820A1A02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7AA479A8">
      <w:start w:val="1"/>
      <w:numFmt w:val="bullet"/>
      <w:lvlText w:val="-"/>
      <w:lvlJc w:val="left"/>
      <w:pPr>
        <w:ind w:left="1600" w:hanging="400"/>
      </w:pPr>
      <w:rPr>
        <w:rFonts w:ascii="Arial" w:eastAsia="굴림" w:hAnsi="Arial" w:cs="Arial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0409000B">
      <w:start w:val="1"/>
      <w:numFmt w:val="bullet"/>
      <w:lvlText w:val="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12586"/>
    <w:multiLevelType w:val="multilevel"/>
    <w:tmpl w:val="90E4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F7911"/>
    <w:multiLevelType w:val="hybridMultilevel"/>
    <w:tmpl w:val="9F341856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D3085E7E"/>
    <w:lvl w:ilvl="0" w:tplc="3C62D5A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06A10"/>
    <w:multiLevelType w:val="hybridMultilevel"/>
    <w:tmpl w:val="6804E6C4"/>
    <w:lvl w:ilvl="0" w:tplc="AF26EEC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30"/>
  </w:num>
  <w:num w:numId="2">
    <w:abstractNumId w:val="24"/>
  </w:num>
  <w:num w:numId="3">
    <w:abstractNumId w:val="4"/>
  </w:num>
  <w:num w:numId="4">
    <w:abstractNumId w:val="7"/>
  </w:num>
  <w:num w:numId="5">
    <w:abstractNumId w:val="32"/>
  </w:num>
  <w:num w:numId="6">
    <w:abstractNumId w:val="13"/>
  </w:num>
  <w:num w:numId="7">
    <w:abstractNumId w:val="6"/>
  </w:num>
  <w:num w:numId="8">
    <w:abstractNumId w:val="12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5"/>
  </w:num>
  <w:num w:numId="14">
    <w:abstractNumId w:val="18"/>
  </w:num>
  <w:num w:numId="15">
    <w:abstractNumId w:val="11"/>
  </w:num>
  <w:num w:numId="16">
    <w:abstractNumId w:val="0"/>
  </w:num>
  <w:num w:numId="17">
    <w:abstractNumId w:val="8"/>
  </w:num>
  <w:num w:numId="18">
    <w:abstractNumId w:val="15"/>
  </w:num>
  <w:num w:numId="19">
    <w:abstractNumId w:val="23"/>
  </w:num>
  <w:num w:numId="20">
    <w:abstractNumId w:val="1"/>
  </w:num>
  <w:num w:numId="21">
    <w:abstractNumId w:val="2"/>
  </w:num>
  <w:num w:numId="22">
    <w:abstractNumId w:val="33"/>
  </w:num>
  <w:num w:numId="23">
    <w:abstractNumId w:val="10"/>
  </w:num>
  <w:num w:numId="24">
    <w:abstractNumId w:val="35"/>
  </w:num>
  <w:num w:numId="25">
    <w:abstractNumId w:val="3"/>
  </w:num>
  <w:num w:numId="26">
    <w:abstractNumId w:val="22"/>
  </w:num>
  <w:num w:numId="27">
    <w:abstractNumId w:val="28"/>
  </w:num>
  <w:num w:numId="28">
    <w:abstractNumId w:val="31"/>
  </w:num>
  <w:num w:numId="29">
    <w:abstractNumId w:val="17"/>
  </w:num>
  <w:num w:numId="30">
    <w:abstractNumId w:val="16"/>
  </w:num>
  <w:num w:numId="31">
    <w:abstractNumId w:val="25"/>
  </w:num>
  <w:num w:numId="32">
    <w:abstractNumId w:val="19"/>
  </w:num>
  <w:num w:numId="33">
    <w:abstractNumId w:val="29"/>
  </w:num>
  <w:num w:numId="34">
    <w:abstractNumId w:val="34"/>
  </w:num>
  <w:num w:numId="35">
    <w:abstractNumId w:val="9"/>
  </w:num>
  <w:num w:numId="36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47"/>
    <w:rsid w:val="000004AF"/>
    <w:rsid w:val="00000A0E"/>
    <w:rsid w:val="00001113"/>
    <w:rsid w:val="000011A5"/>
    <w:rsid w:val="00001380"/>
    <w:rsid w:val="00001B3B"/>
    <w:rsid w:val="00001B4F"/>
    <w:rsid w:val="00002A6F"/>
    <w:rsid w:val="00002D2E"/>
    <w:rsid w:val="00003179"/>
    <w:rsid w:val="00003982"/>
    <w:rsid w:val="00004388"/>
    <w:rsid w:val="00004591"/>
    <w:rsid w:val="00004BD7"/>
    <w:rsid w:val="00005320"/>
    <w:rsid w:val="00005361"/>
    <w:rsid w:val="00005937"/>
    <w:rsid w:val="00005CBA"/>
    <w:rsid w:val="00005E2C"/>
    <w:rsid w:val="00006160"/>
    <w:rsid w:val="0000616D"/>
    <w:rsid w:val="000063CC"/>
    <w:rsid w:val="000064E2"/>
    <w:rsid w:val="00006510"/>
    <w:rsid w:val="000068BE"/>
    <w:rsid w:val="00006BA7"/>
    <w:rsid w:val="00006F3B"/>
    <w:rsid w:val="0000739C"/>
    <w:rsid w:val="00007CF2"/>
    <w:rsid w:val="00010B59"/>
    <w:rsid w:val="000115D1"/>
    <w:rsid w:val="0001163D"/>
    <w:rsid w:val="000120A5"/>
    <w:rsid w:val="00012E77"/>
    <w:rsid w:val="00012F64"/>
    <w:rsid w:val="00013FB4"/>
    <w:rsid w:val="000147D8"/>
    <w:rsid w:val="0001481C"/>
    <w:rsid w:val="00014C0C"/>
    <w:rsid w:val="000152B4"/>
    <w:rsid w:val="000156E2"/>
    <w:rsid w:val="000157CC"/>
    <w:rsid w:val="000158C0"/>
    <w:rsid w:val="00015BD9"/>
    <w:rsid w:val="00015D33"/>
    <w:rsid w:val="00016388"/>
    <w:rsid w:val="00016844"/>
    <w:rsid w:val="00016A21"/>
    <w:rsid w:val="0001702B"/>
    <w:rsid w:val="0001710D"/>
    <w:rsid w:val="00017186"/>
    <w:rsid w:val="00017303"/>
    <w:rsid w:val="000175E3"/>
    <w:rsid w:val="000177D4"/>
    <w:rsid w:val="00020080"/>
    <w:rsid w:val="00020307"/>
    <w:rsid w:val="00020641"/>
    <w:rsid w:val="000207C7"/>
    <w:rsid w:val="00021163"/>
    <w:rsid w:val="000214E6"/>
    <w:rsid w:val="0002188A"/>
    <w:rsid w:val="00021A55"/>
    <w:rsid w:val="00021D93"/>
    <w:rsid w:val="00022175"/>
    <w:rsid w:val="000227BA"/>
    <w:rsid w:val="000227EF"/>
    <w:rsid w:val="000229A9"/>
    <w:rsid w:val="00022E81"/>
    <w:rsid w:val="00023081"/>
    <w:rsid w:val="00023587"/>
    <w:rsid w:val="00023723"/>
    <w:rsid w:val="000237A6"/>
    <w:rsid w:val="0002474A"/>
    <w:rsid w:val="00024EA8"/>
    <w:rsid w:val="0002520A"/>
    <w:rsid w:val="0002555B"/>
    <w:rsid w:val="00025795"/>
    <w:rsid w:val="00025BC2"/>
    <w:rsid w:val="000269DF"/>
    <w:rsid w:val="0002758E"/>
    <w:rsid w:val="0002771E"/>
    <w:rsid w:val="00027F2F"/>
    <w:rsid w:val="00030475"/>
    <w:rsid w:val="00030482"/>
    <w:rsid w:val="00030783"/>
    <w:rsid w:val="00031417"/>
    <w:rsid w:val="000317D7"/>
    <w:rsid w:val="00032038"/>
    <w:rsid w:val="00032133"/>
    <w:rsid w:val="00032282"/>
    <w:rsid w:val="00032497"/>
    <w:rsid w:val="00032916"/>
    <w:rsid w:val="00032A42"/>
    <w:rsid w:val="00032D29"/>
    <w:rsid w:val="00033079"/>
    <w:rsid w:val="0003313F"/>
    <w:rsid w:val="00033395"/>
    <w:rsid w:val="00033858"/>
    <w:rsid w:val="00034010"/>
    <w:rsid w:val="00034098"/>
    <w:rsid w:val="000340D7"/>
    <w:rsid w:val="00034314"/>
    <w:rsid w:val="000344CF"/>
    <w:rsid w:val="00034A4C"/>
    <w:rsid w:val="00034D9B"/>
    <w:rsid w:val="00034F60"/>
    <w:rsid w:val="00036B8A"/>
    <w:rsid w:val="00036FFC"/>
    <w:rsid w:val="00037236"/>
    <w:rsid w:val="000372CE"/>
    <w:rsid w:val="00037AF4"/>
    <w:rsid w:val="00037BEA"/>
    <w:rsid w:val="000414D7"/>
    <w:rsid w:val="000414EA"/>
    <w:rsid w:val="0004154C"/>
    <w:rsid w:val="00041A3D"/>
    <w:rsid w:val="0004216B"/>
    <w:rsid w:val="0004246E"/>
    <w:rsid w:val="00042D4C"/>
    <w:rsid w:val="000430AC"/>
    <w:rsid w:val="00043628"/>
    <w:rsid w:val="0004374A"/>
    <w:rsid w:val="000438F6"/>
    <w:rsid w:val="00043AA7"/>
    <w:rsid w:val="00043BA3"/>
    <w:rsid w:val="00043C67"/>
    <w:rsid w:val="00043F18"/>
    <w:rsid w:val="0004407F"/>
    <w:rsid w:val="00044412"/>
    <w:rsid w:val="000449B1"/>
    <w:rsid w:val="000452FE"/>
    <w:rsid w:val="00045582"/>
    <w:rsid w:val="000456C6"/>
    <w:rsid w:val="00045729"/>
    <w:rsid w:val="00045A89"/>
    <w:rsid w:val="00045A99"/>
    <w:rsid w:val="00045D3E"/>
    <w:rsid w:val="000470BC"/>
    <w:rsid w:val="000479DB"/>
    <w:rsid w:val="00047BC1"/>
    <w:rsid w:val="00047D0A"/>
    <w:rsid w:val="000504E9"/>
    <w:rsid w:val="0005093F"/>
    <w:rsid w:val="00050E2F"/>
    <w:rsid w:val="000519A2"/>
    <w:rsid w:val="00051BD3"/>
    <w:rsid w:val="00051BEB"/>
    <w:rsid w:val="00051C31"/>
    <w:rsid w:val="00052636"/>
    <w:rsid w:val="00052B6E"/>
    <w:rsid w:val="0005371B"/>
    <w:rsid w:val="000540DD"/>
    <w:rsid w:val="0005558F"/>
    <w:rsid w:val="0005609D"/>
    <w:rsid w:val="00056154"/>
    <w:rsid w:val="000562F2"/>
    <w:rsid w:val="00056744"/>
    <w:rsid w:val="000568EB"/>
    <w:rsid w:val="00056DC2"/>
    <w:rsid w:val="0005790F"/>
    <w:rsid w:val="00057CBA"/>
    <w:rsid w:val="00057DEC"/>
    <w:rsid w:val="00060002"/>
    <w:rsid w:val="000600F2"/>
    <w:rsid w:val="0006014D"/>
    <w:rsid w:val="0006024C"/>
    <w:rsid w:val="00060FD8"/>
    <w:rsid w:val="00061132"/>
    <w:rsid w:val="00061420"/>
    <w:rsid w:val="00061D8A"/>
    <w:rsid w:val="00061FE7"/>
    <w:rsid w:val="00063D34"/>
    <w:rsid w:val="0006493E"/>
    <w:rsid w:val="00064C6C"/>
    <w:rsid w:val="00064E28"/>
    <w:rsid w:val="00065216"/>
    <w:rsid w:val="00065273"/>
    <w:rsid w:val="00065764"/>
    <w:rsid w:val="00065BF0"/>
    <w:rsid w:val="00065DD3"/>
    <w:rsid w:val="00065F02"/>
    <w:rsid w:val="00065F76"/>
    <w:rsid w:val="00066B24"/>
    <w:rsid w:val="0006753D"/>
    <w:rsid w:val="00067E64"/>
    <w:rsid w:val="00067E83"/>
    <w:rsid w:val="000708F5"/>
    <w:rsid w:val="0007109A"/>
    <w:rsid w:val="00071219"/>
    <w:rsid w:val="00071B30"/>
    <w:rsid w:val="00071C09"/>
    <w:rsid w:val="00072468"/>
    <w:rsid w:val="000729B2"/>
    <w:rsid w:val="00072B19"/>
    <w:rsid w:val="00072D51"/>
    <w:rsid w:val="00073CF5"/>
    <w:rsid w:val="000740DE"/>
    <w:rsid w:val="00074159"/>
    <w:rsid w:val="0007474E"/>
    <w:rsid w:val="000749E2"/>
    <w:rsid w:val="00074A5B"/>
    <w:rsid w:val="00074C9D"/>
    <w:rsid w:val="000751D9"/>
    <w:rsid w:val="00075458"/>
    <w:rsid w:val="00075580"/>
    <w:rsid w:val="00075872"/>
    <w:rsid w:val="0007609F"/>
    <w:rsid w:val="00076154"/>
    <w:rsid w:val="00076303"/>
    <w:rsid w:val="0007635D"/>
    <w:rsid w:val="00076A8E"/>
    <w:rsid w:val="00076B03"/>
    <w:rsid w:val="00076C68"/>
    <w:rsid w:val="00077251"/>
    <w:rsid w:val="00077272"/>
    <w:rsid w:val="000772BB"/>
    <w:rsid w:val="00077346"/>
    <w:rsid w:val="000777F0"/>
    <w:rsid w:val="00080923"/>
    <w:rsid w:val="00080AFC"/>
    <w:rsid w:val="000816A7"/>
    <w:rsid w:val="00081AC9"/>
    <w:rsid w:val="0008200E"/>
    <w:rsid w:val="00082121"/>
    <w:rsid w:val="000825D7"/>
    <w:rsid w:val="0008297F"/>
    <w:rsid w:val="00082B45"/>
    <w:rsid w:val="00082E59"/>
    <w:rsid w:val="00082F41"/>
    <w:rsid w:val="00083002"/>
    <w:rsid w:val="00083086"/>
    <w:rsid w:val="0008337D"/>
    <w:rsid w:val="000836D5"/>
    <w:rsid w:val="00083CD5"/>
    <w:rsid w:val="00083D42"/>
    <w:rsid w:val="000843A2"/>
    <w:rsid w:val="00084C36"/>
    <w:rsid w:val="00084DD4"/>
    <w:rsid w:val="000852EF"/>
    <w:rsid w:val="0008585D"/>
    <w:rsid w:val="00085AEB"/>
    <w:rsid w:val="00085D20"/>
    <w:rsid w:val="00086099"/>
    <w:rsid w:val="00086115"/>
    <w:rsid w:val="000863B1"/>
    <w:rsid w:val="0008658C"/>
    <w:rsid w:val="00086B8E"/>
    <w:rsid w:val="00086D16"/>
    <w:rsid w:val="00086DDD"/>
    <w:rsid w:val="000871EA"/>
    <w:rsid w:val="00087673"/>
    <w:rsid w:val="0008775A"/>
    <w:rsid w:val="000877D2"/>
    <w:rsid w:val="00087A73"/>
    <w:rsid w:val="00087AC0"/>
    <w:rsid w:val="00087FD2"/>
    <w:rsid w:val="00090486"/>
    <w:rsid w:val="00090E2E"/>
    <w:rsid w:val="000910BE"/>
    <w:rsid w:val="00091109"/>
    <w:rsid w:val="0009148B"/>
    <w:rsid w:val="00091D73"/>
    <w:rsid w:val="00091FDA"/>
    <w:rsid w:val="00092344"/>
    <w:rsid w:val="00092482"/>
    <w:rsid w:val="00093158"/>
    <w:rsid w:val="0009338E"/>
    <w:rsid w:val="00094328"/>
    <w:rsid w:val="00094776"/>
    <w:rsid w:val="00094AD4"/>
    <w:rsid w:val="00095111"/>
    <w:rsid w:val="0009597F"/>
    <w:rsid w:val="000962BF"/>
    <w:rsid w:val="000966FE"/>
    <w:rsid w:val="00096C0B"/>
    <w:rsid w:val="00096C7C"/>
    <w:rsid w:val="00097309"/>
    <w:rsid w:val="000978A9"/>
    <w:rsid w:val="00097B22"/>
    <w:rsid w:val="000A060C"/>
    <w:rsid w:val="000A071E"/>
    <w:rsid w:val="000A0D35"/>
    <w:rsid w:val="000A1008"/>
    <w:rsid w:val="000A1B03"/>
    <w:rsid w:val="000A2208"/>
    <w:rsid w:val="000A254A"/>
    <w:rsid w:val="000A2A50"/>
    <w:rsid w:val="000A2E8D"/>
    <w:rsid w:val="000A2EE9"/>
    <w:rsid w:val="000A341A"/>
    <w:rsid w:val="000A35D7"/>
    <w:rsid w:val="000A36E3"/>
    <w:rsid w:val="000A3C05"/>
    <w:rsid w:val="000A3EF3"/>
    <w:rsid w:val="000A3FC8"/>
    <w:rsid w:val="000A4120"/>
    <w:rsid w:val="000A4139"/>
    <w:rsid w:val="000A4374"/>
    <w:rsid w:val="000A46E0"/>
    <w:rsid w:val="000A494F"/>
    <w:rsid w:val="000A5557"/>
    <w:rsid w:val="000A56A6"/>
    <w:rsid w:val="000A6273"/>
    <w:rsid w:val="000A665F"/>
    <w:rsid w:val="000A6E22"/>
    <w:rsid w:val="000A6E47"/>
    <w:rsid w:val="000A7277"/>
    <w:rsid w:val="000A7647"/>
    <w:rsid w:val="000A7A7A"/>
    <w:rsid w:val="000B0066"/>
    <w:rsid w:val="000B00F3"/>
    <w:rsid w:val="000B0230"/>
    <w:rsid w:val="000B03F6"/>
    <w:rsid w:val="000B0599"/>
    <w:rsid w:val="000B0BA8"/>
    <w:rsid w:val="000B132B"/>
    <w:rsid w:val="000B1418"/>
    <w:rsid w:val="000B1960"/>
    <w:rsid w:val="000B1A0C"/>
    <w:rsid w:val="000B2795"/>
    <w:rsid w:val="000B2891"/>
    <w:rsid w:val="000B29FF"/>
    <w:rsid w:val="000B3206"/>
    <w:rsid w:val="000B3D2C"/>
    <w:rsid w:val="000B3E53"/>
    <w:rsid w:val="000B4020"/>
    <w:rsid w:val="000B4049"/>
    <w:rsid w:val="000B4596"/>
    <w:rsid w:val="000B49A9"/>
    <w:rsid w:val="000B4A42"/>
    <w:rsid w:val="000B4A5E"/>
    <w:rsid w:val="000B534B"/>
    <w:rsid w:val="000B5697"/>
    <w:rsid w:val="000B5ACA"/>
    <w:rsid w:val="000B5B96"/>
    <w:rsid w:val="000B5FD2"/>
    <w:rsid w:val="000B6769"/>
    <w:rsid w:val="000B6AA8"/>
    <w:rsid w:val="000B7811"/>
    <w:rsid w:val="000B7932"/>
    <w:rsid w:val="000B7E2A"/>
    <w:rsid w:val="000C08E7"/>
    <w:rsid w:val="000C234E"/>
    <w:rsid w:val="000C2C51"/>
    <w:rsid w:val="000C2EBB"/>
    <w:rsid w:val="000C336F"/>
    <w:rsid w:val="000C3D05"/>
    <w:rsid w:val="000C3D42"/>
    <w:rsid w:val="000C3ECE"/>
    <w:rsid w:val="000C41FD"/>
    <w:rsid w:val="000C43EB"/>
    <w:rsid w:val="000C48C1"/>
    <w:rsid w:val="000C4ACF"/>
    <w:rsid w:val="000C4C02"/>
    <w:rsid w:val="000C4F86"/>
    <w:rsid w:val="000C509D"/>
    <w:rsid w:val="000C52F2"/>
    <w:rsid w:val="000C5504"/>
    <w:rsid w:val="000C563B"/>
    <w:rsid w:val="000C56BB"/>
    <w:rsid w:val="000C5BA7"/>
    <w:rsid w:val="000C618D"/>
    <w:rsid w:val="000C63C0"/>
    <w:rsid w:val="000C6760"/>
    <w:rsid w:val="000C67EB"/>
    <w:rsid w:val="000C6A66"/>
    <w:rsid w:val="000C6EEA"/>
    <w:rsid w:val="000C7389"/>
    <w:rsid w:val="000C7668"/>
    <w:rsid w:val="000C7A40"/>
    <w:rsid w:val="000C7ACC"/>
    <w:rsid w:val="000C7D39"/>
    <w:rsid w:val="000D0040"/>
    <w:rsid w:val="000D03F3"/>
    <w:rsid w:val="000D0700"/>
    <w:rsid w:val="000D0988"/>
    <w:rsid w:val="000D0B84"/>
    <w:rsid w:val="000D14D7"/>
    <w:rsid w:val="000D173F"/>
    <w:rsid w:val="000D1BCF"/>
    <w:rsid w:val="000D2011"/>
    <w:rsid w:val="000D24FD"/>
    <w:rsid w:val="000D25AB"/>
    <w:rsid w:val="000D2AFA"/>
    <w:rsid w:val="000D2B7E"/>
    <w:rsid w:val="000D3362"/>
    <w:rsid w:val="000D33E6"/>
    <w:rsid w:val="000D3ABA"/>
    <w:rsid w:val="000D42AB"/>
    <w:rsid w:val="000D5104"/>
    <w:rsid w:val="000D5192"/>
    <w:rsid w:val="000D5B87"/>
    <w:rsid w:val="000D5C6C"/>
    <w:rsid w:val="000D5EC1"/>
    <w:rsid w:val="000D5EE3"/>
    <w:rsid w:val="000D5F37"/>
    <w:rsid w:val="000D6291"/>
    <w:rsid w:val="000D6822"/>
    <w:rsid w:val="000D69B2"/>
    <w:rsid w:val="000D6F4C"/>
    <w:rsid w:val="000D73EE"/>
    <w:rsid w:val="000D7CEC"/>
    <w:rsid w:val="000D7D32"/>
    <w:rsid w:val="000E00C5"/>
    <w:rsid w:val="000E0208"/>
    <w:rsid w:val="000E0AD8"/>
    <w:rsid w:val="000E1192"/>
    <w:rsid w:val="000E1320"/>
    <w:rsid w:val="000E2123"/>
    <w:rsid w:val="000E214E"/>
    <w:rsid w:val="000E264E"/>
    <w:rsid w:val="000E2A8B"/>
    <w:rsid w:val="000E305A"/>
    <w:rsid w:val="000E33A5"/>
    <w:rsid w:val="000E394C"/>
    <w:rsid w:val="000E3EB5"/>
    <w:rsid w:val="000E43C8"/>
    <w:rsid w:val="000E4693"/>
    <w:rsid w:val="000E4A2E"/>
    <w:rsid w:val="000E5DE0"/>
    <w:rsid w:val="000E6109"/>
    <w:rsid w:val="000E6453"/>
    <w:rsid w:val="000E6773"/>
    <w:rsid w:val="000E67A5"/>
    <w:rsid w:val="000E6B2C"/>
    <w:rsid w:val="000E6EF8"/>
    <w:rsid w:val="000E7473"/>
    <w:rsid w:val="000E7663"/>
    <w:rsid w:val="000E7C3A"/>
    <w:rsid w:val="000E7DCE"/>
    <w:rsid w:val="000E7E8A"/>
    <w:rsid w:val="000F00DE"/>
    <w:rsid w:val="000F0503"/>
    <w:rsid w:val="000F080D"/>
    <w:rsid w:val="000F0976"/>
    <w:rsid w:val="000F09C5"/>
    <w:rsid w:val="000F0FAE"/>
    <w:rsid w:val="000F11B2"/>
    <w:rsid w:val="000F1847"/>
    <w:rsid w:val="000F18A6"/>
    <w:rsid w:val="000F19D5"/>
    <w:rsid w:val="000F1C08"/>
    <w:rsid w:val="000F1D38"/>
    <w:rsid w:val="000F1E27"/>
    <w:rsid w:val="000F27A3"/>
    <w:rsid w:val="000F3235"/>
    <w:rsid w:val="000F341D"/>
    <w:rsid w:val="000F353F"/>
    <w:rsid w:val="000F373D"/>
    <w:rsid w:val="000F398A"/>
    <w:rsid w:val="000F3D4D"/>
    <w:rsid w:val="000F3D9E"/>
    <w:rsid w:val="000F3EDE"/>
    <w:rsid w:val="000F4AC1"/>
    <w:rsid w:val="000F4EB0"/>
    <w:rsid w:val="000F552A"/>
    <w:rsid w:val="000F56BA"/>
    <w:rsid w:val="000F59E1"/>
    <w:rsid w:val="000F5A52"/>
    <w:rsid w:val="000F5D83"/>
    <w:rsid w:val="000F67B1"/>
    <w:rsid w:val="000F6A0E"/>
    <w:rsid w:val="000F6AB8"/>
    <w:rsid w:val="000F6D4A"/>
    <w:rsid w:val="000F70FD"/>
    <w:rsid w:val="000F718B"/>
    <w:rsid w:val="000F746F"/>
    <w:rsid w:val="000F750B"/>
    <w:rsid w:val="000F7607"/>
    <w:rsid w:val="000F7948"/>
    <w:rsid w:val="000F7CCF"/>
    <w:rsid w:val="000F7CE4"/>
    <w:rsid w:val="001006B1"/>
    <w:rsid w:val="001007A6"/>
    <w:rsid w:val="00100BB5"/>
    <w:rsid w:val="001011D5"/>
    <w:rsid w:val="00101827"/>
    <w:rsid w:val="00101A26"/>
    <w:rsid w:val="00101ABA"/>
    <w:rsid w:val="00101CAE"/>
    <w:rsid w:val="00102332"/>
    <w:rsid w:val="00102C13"/>
    <w:rsid w:val="00102CCA"/>
    <w:rsid w:val="00103051"/>
    <w:rsid w:val="001030CB"/>
    <w:rsid w:val="001035E0"/>
    <w:rsid w:val="0010386B"/>
    <w:rsid w:val="00103979"/>
    <w:rsid w:val="00103C37"/>
    <w:rsid w:val="00105066"/>
    <w:rsid w:val="0010558B"/>
    <w:rsid w:val="0010584F"/>
    <w:rsid w:val="00107114"/>
    <w:rsid w:val="0010756A"/>
    <w:rsid w:val="00107608"/>
    <w:rsid w:val="001077AB"/>
    <w:rsid w:val="001077E2"/>
    <w:rsid w:val="00107CCC"/>
    <w:rsid w:val="0011007C"/>
    <w:rsid w:val="0011010A"/>
    <w:rsid w:val="0011036E"/>
    <w:rsid w:val="0011041E"/>
    <w:rsid w:val="0011073C"/>
    <w:rsid w:val="00110C55"/>
    <w:rsid w:val="00110DC7"/>
    <w:rsid w:val="00110F41"/>
    <w:rsid w:val="0011117C"/>
    <w:rsid w:val="001111B7"/>
    <w:rsid w:val="001112C0"/>
    <w:rsid w:val="001113BE"/>
    <w:rsid w:val="00111574"/>
    <w:rsid w:val="001118BC"/>
    <w:rsid w:val="00111E1A"/>
    <w:rsid w:val="00111F19"/>
    <w:rsid w:val="00112555"/>
    <w:rsid w:val="001127CB"/>
    <w:rsid w:val="001127FC"/>
    <w:rsid w:val="00112A35"/>
    <w:rsid w:val="00112B7E"/>
    <w:rsid w:val="00112EA0"/>
    <w:rsid w:val="00113279"/>
    <w:rsid w:val="0011354E"/>
    <w:rsid w:val="00113DEE"/>
    <w:rsid w:val="001140D5"/>
    <w:rsid w:val="001143ED"/>
    <w:rsid w:val="00114C15"/>
    <w:rsid w:val="0011525A"/>
    <w:rsid w:val="001152B6"/>
    <w:rsid w:val="0011558C"/>
    <w:rsid w:val="001157D1"/>
    <w:rsid w:val="00115F55"/>
    <w:rsid w:val="0011649E"/>
    <w:rsid w:val="001165D4"/>
    <w:rsid w:val="001166F1"/>
    <w:rsid w:val="00116973"/>
    <w:rsid w:val="001169DB"/>
    <w:rsid w:val="00116FA2"/>
    <w:rsid w:val="001171D9"/>
    <w:rsid w:val="00117361"/>
    <w:rsid w:val="001174C6"/>
    <w:rsid w:val="001176EC"/>
    <w:rsid w:val="00117843"/>
    <w:rsid w:val="00117F53"/>
    <w:rsid w:val="001204FC"/>
    <w:rsid w:val="00120675"/>
    <w:rsid w:val="00120686"/>
    <w:rsid w:val="001207C5"/>
    <w:rsid w:val="00120BC3"/>
    <w:rsid w:val="001216E5"/>
    <w:rsid w:val="00121C96"/>
    <w:rsid w:val="0012236F"/>
    <w:rsid w:val="00122463"/>
    <w:rsid w:val="00122F74"/>
    <w:rsid w:val="00123001"/>
    <w:rsid w:val="00123E9C"/>
    <w:rsid w:val="001243CA"/>
    <w:rsid w:val="00124520"/>
    <w:rsid w:val="00124D2B"/>
    <w:rsid w:val="0012521F"/>
    <w:rsid w:val="001253B3"/>
    <w:rsid w:val="00125452"/>
    <w:rsid w:val="00125921"/>
    <w:rsid w:val="00125D69"/>
    <w:rsid w:val="00125FA4"/>
    <w:rsid w:val="00126394"/>
    <w:rsid w:val="001266A5"/>
    <w:rsid w:val="00126BCF"/>
    <w:rsid w:val="0012721B"/>
    <w:rsid w:val="001275B9"/>
    <w:rsid w:val="00127BF8"/>
    <w:rsid w:val="00127F51"/>
    <w:rsid w:val="00127FCE"/>
    <w:rsid w:val="00130370"/>
    <w:rsid w:val="00130C35"/>
    <w:rsid w:val="0013162D"/>
    <w:rsid w:val="00131814"/>
    <w:rsid w:val="00131CBE"/>
    <w:rsid w:val="00131EAD"/>
    <w:rsid w:val="00132B62"/>
    <w:rsid w:val="00132BB9"/>
    <w:rsid w:val="00132ECB"/>
    <w:rsid w:val="00133581"/>
    <w:rsid w:val="001335E4"/>
    <w:rsid w:val="00133EF2"/>
    <w:rsid w:val="001342F3"/>
    <w:rsid w:val="00134445"/>
    <w:rsid w:val="001350CF"/>
    <w:rsid w:val="00135600"/>
    <w:rsid w:val="001356BB"/>
    <w:rsid w:val="00135D52"/>
    <w:rsid w:val="00135E66"/>
    <w:rsid w:val="00136130"/>
    <w:rsid w:val="00136161"/>
    <w:rsid w:val="00136274"/>
    <w:rsid w:val="0013648F"/>
    <w:rsid w:val="00136C24"/>
    <w:rsid w:val="001371A4"/>
    <w:rsid w:val="00137415"/>
    <w:rsid w:val="00137D8A"/>
    <w:rsid w:val="00137E0B"/>
    <w:rsid w:val="00137E55"/>
    <w:rsid w:val="001402AB"/>
    <w:rsid w:val="00140543"/>
    <w:rsid w:val="001406F4"/>
    <w:rsid w:val="001409F7"/>
    <w:rsid w:val="00140B15"/>
    <w:rsid w:val="00140F31"/>
    <w:rsid w:val="001410F9"/>
    <w:rsid w:val="00141650"/>
    <w:rsid w:val="001417C4"/>
    <w:rsid w:val="00141B89"/>
    <w:rsid w:val="00141C23"/>
    <w:rsid w:val="00142395"/>
    <w:rsid w:val="00142714"/>
    <w:rsid w:val="00142958"/>
    <w:rsid w:val="0014325E"/>
    <w:rsid w:val="001437B2"/>
    <w:rsid w:val="00143A4E"/>
    <w:rsid w:val="00143B27"/>
    <w:rsid w:val="00143B72"/>
    <w:rsid w:val="00143CB4"/>
    <w:rsid w:val="00144112"/>
    <w:rsid w:val="001447E3"/>
    <w:rsid w:val="00144BC8"/>
    <w:rsid w:val="001456FD"/>
    <w:rsid w:val="0014584A"/>
    <w:rsid w:val="00145B68"/>
    <w:rsid w:val="001461D8"/>
    <w:rsid w:val="001465EF"/>
    <w:rsid w:val="00146D14"/>
    <w:rsid w:val="00146F00"/>
    <w:rsid w:val="0014701A"/>
    <w:rsid w:val="001474AD"/>
    <w:rsid w:val="001474BB"/>
    <w:rsid w:val="0014766B"/>
    <w:rsid w:val="00147809"/>
    <w:rsid w:val="001478AD"/>
    <w:rsid w:val="00147976"/>
    <w:rsid w:val="00147CD2"/>
    <w:rsid w:val="00147D6B"/>
    <w:rsid w:val="001500B0"/>
    <w:rsid w:val="00150616"/>
    <w:rsid w:val="001507A5"/>
    <w:rsid w:val="00150BB5"/>
    <w:rsid w:val="00150C0D"/>
    <w:rsid w:val="0015139F"/>
    <w:rsid w:val="00151A4E"/>
    <w:rsid w:val="00151AD6"/>
    <w:rsid w:val="00151C44"/>
    <w:rsid w:val="0015207B"/>
    <w:rsid w:val="0015251D"/>
    <w:rsid w:val="0015257F"/>
    <w:rsid w:val="00152B48"/>
    <w:rsid w:val="00152BF5"/>
    <w:rsid w:val="00153E5B"/>
    <w:rsid w:val="001541ED"/>
    <w:rsid w:val="00154F87"/>
    <w:rsid w:val="001559C3"/>
    <w:rsid w:val="00155ADA"/>
    <w:rsid w:val="00155E8C"/>
    <w:rsid w:val="00156C0E"/>
    <w:rsid w:val="00156C23"/>
    <w:rsid w:val="00156D9B"/>
    <w:rsid w:val="001571EE"/>
    <w:rsid w:val="00157F16"/>
    <w:rsid w:val="00160809"/>
    <w:rsid w:val="00160975"/>
    <w:rsid w:val="001610EB"/>
    <w:rsid w:val="0016167C"/>
    <w:rsid w:val="00162106"/>
    <w:rsid w:val="0016217E"/>
    <w:rsid w:val="001629E6"/>
    <w:rsid w:val="0016312E"/>
    <w:rsid w:val="001636D5"/>
    <w:rsid w:val="001637E9"/>
    <w:rsid w:val="00163BC0"/>
    <w:rsid w:val="00163FED"/>
    <w:rsid w:val="0016414E"/>
    <w:rsid w:val="00164498"/>
    <w:rsid w:val="00164593"/>
    <w:rsid w:val="001648A8"/>
    <w:rsid w:val="00164F19"/>
    <w:rsid w:val="00165109"/>
    <w:rsid w:val="0016538C"/>
    <w:rsid w:val="001658A7"/>
    <w:rsid w:val="00165B48"/>
    <w:rsid w:val="0016603A"/>
    <w:rsid w:val="00166493"/>
    <w:rsid w:val="00166761"/>
    <w:rsid w:val="00166BCD"/>
    <w:rsid w:val="00166D29"/>
    <w:rsid w:val="00166D5F"/>
    <w:rsid w:val="00167538"/>
    <w:rsid w:val="00170460"/>
    <w:rsid w:val="00170AB0"/>
    <w:rsid w:val="00170B10"/>
    <w:rsid w:val="00170DBA"/>
    <w:rsid w:val="0017102E"/>
    <w:rsid w:val="00171087"/>
    <w:rsid w:val="00171A45"/>
    <w:rsid w:val="00172471"/>
    <w:rsid w:val="00172651"/>
    <w:rsid w:val="00172904"/>
    <w:rsid w:val="00172C88"/>
    <w:rsid w:val="00172DF8"/>
    <w:rsid w:val="00172F43"/>
    <w:rsid w:val="00173351"/>
    <w:rsid w:val="00173819"/>
    <w:rsid w:val="00173899"/>
    <w:rsid w:val="00174099"/>
    <w:rsid w:val="0017478A"/>
    <w:rsid w:val="001751D2"/>
    <w:rsid w:val="0017520D"/>
    <w:rsid w:val="00175383"/>
    <w:rsid w:val="001756F7"/>
    <w:rsid w:val="00175F00"/>
    <w:rsid w:val="001760AB"/>
    <w:rsid w:val="0017660D"/>
    <w:rsid w:val="00176A3F"/>
    <w:rsid w:val="00176ACC"/>
    <w:rsid w:val="00176C79"/>
    <w:rsid w:val="00176EFD"/>
    <w:rsid w:val="001771EA"/>
    <w:rsid w:val="00177594"/>
    <w:rsid w:val="001777E6"/>
    <w:rsid w:val="00177B06"/>
    <w:rsid w:val="00177C01"/>
    <w:rsid w:val="00180102"/>
    <w:rsid w:val="0018097D"/>
    <w:rsid w:val="00180B8E"/>
    <w:rsid w:val="00181084"/>
    <w:rsid w:val="00181E3B"/>
    <w:rsid w:val="0018202C"/>
    <w:rsid w:val="001821FA"/>
    <w:rsid w:val="00182329"/>
    <w:rsid w:val="001823DC"/>
    <w:rsid w:val="00182544"/>
    <w:rsid w:val="00182AD2"/>
    <w:rsid w:val="00182C8E"/>
    <w:rsid w:val="0018324D"/>
    <w:rsid w:val="00183815"/>
    <w:rsid w:val="00183E05"/>
    <w:rsid w:val="00184D80"/>
    <w:rsid w:val="00184E7E"/>
    <w:rsid w:val="00185074"/>
    <w:rsid w:val="00185100"/>
    <w:rsid w:val="001859A9"/>
    <w:rsid w:val="00185DAB"/>
    <w:rsid w:val="00186C02"/>
    <w:rsid w:val="00186E1F"/>
    <w:rsid w:val="00187062"/>
    <w:rsid w:val="00187244"/>
    <w:rsid w:val="001878F6"/>
    <w:rsid w:val="00190026"/>
    <w:rsid w:val="001900FC"/>
    <w:rsid w:val="00190485"/>
    <w:rsid w:val="001906CE"/>
    <w:rsid w:val="00190C93"/>
    <w:rsid w:val="001914BF"/>
    <w:rsid w:val="00191B8F"/>
    <w:rsid w:val="00191E9E"/>
    <w:rsid w:val="00191ED2"/>
    <w:rsid w:val="001923E3"/>
    <w:rsid w:val="001924E5"/>
    <w:rsid w:val="001925C6"/>
    <w:rsid w:val="00193306"/>
    <w:rsid w:val="001938F3"/>
    <w:rsid w:val="00193A24"/>
    <w:rsid w:val="001949A5"/>
    <w:rsid w:val="00194C5B"/>
    <w:rsid w:val="00194DEF"/>
    <w:rsid w:val="00194F11"/>
    <w:rsid w:val="001954F1"/>
    <w:rsid w:val="00195CF0"/>
    <w:rsid w:val="00195EB4"/>
    <w:rsid w:val="00196032"/>
    <w:rsid w:val="00196147"/>
    <w:rsid w:val="00196325"/>
    <w:rsid w:val="00196686"/>
    <w:rsid w:val="00196AA5"/>
    <w:rsid w:val="0019703B"/>
    <w:rsid w:val="0019706A"/>
    <w:rsid w:val="001974EB"/>
    <w:rsid w:val="00197905"/>
    <w:rsid w:val="00197DB3"/>
    <w:rsid w:val="001A05FA"/>
    <w:rsid w:val="001A0724"/>
    <w:rsid w:val="001A0948"/>
    <w:rsid w:val="001A09C0"/>
    <w:rsid w:val="001A0AAA"/>
    <w:rsid w:val="001A1497"/>
    <w:rsid w:val="001A1724"/>
    <w:rsid w:val="001A22A0"/>
    <w:rsid w:val="001A261B"/>
    <w:rsid w:val="001A2657"/>
    <w:rsid w:val="001A2667"/>
    <w:rsid w:val="001A2A3A"/>
    <w:rsid w:val="001A2E96"/>
    <w:rsid w:val="001A3EB1"/>
    <w:rsid w:val="001A3EF2"/>
    <w:rsid w:val="001A41DB"/>
    <w:rsid w:val="001A48B8"/>
    <w:rsid w:val="001A51D9"/>
    <w:rsid w:val="001A5697"/>
    <w:rsid w:val="001A5858"/>
    <w:rsid w:val="001A594A"/>
    <w:rsid w:val="001A6163"/>
    <w:rsid w:val="001A79F4"/>
    <w:rsid w:val="001A7EF9"/>
    <w:rsid w:val="001B069F"/>
    <w:rsid w:val="001B06A3"/>
    <w:rsid w:val="001B09A3"/>
    <w:rsid w:val="001B0B93"/>
    <w:rsid w:val="001B166A"/>
    <w:rsid w:val="001B1A9A"/>
    <w:rsid w:val="001B2371"/>
    <w:rsid w:val="001B2632"/>
    <w:rsid w:val="001B2C90"/>
    <w:rsid w:val="001B2D32"/>
    <w:rsid w:val="001B372B"/>
    <w:rsid w:val="001B395E"/>
    <w:rsid w:val="001B3CA5"/>
    <w:rsid w:val="001B3F5E"/>
    <w:rsid w:val="001B3FBC"/>
    <w:rsid w:val="001B4A99"/>
    <w:rsid w:val="001B4CDF"/>
    <w:rsid w:val="001B52C0"/>
    <w:rsid w:val="001B61EC"/>
    <w:rsid w:val="001B66F7"/>
    <w:rsid w:val="001B66FD"/>
    <w:rsid w:val="001B6D06"/>
    <w:rsid w:val="001B74E5"/>
    <w:rsid w:val="001B79E8"/>
    <w:rsid w:val="001B7A43"/>
    <w:rsid w:val="001B7FAE"/>
    <w:rsid w:val="001C0576"/>
    <w:rsid w:val="001C0BE4"/>
    <w:rsid w:val="001C1420"/>
    <w:rsid w:val="001C1731"/>
    <w:rsid w:val="001C1983"/>
    <w:rsid w:val="001C1CBF"/>
    <w:rsid w:val="001C2853"/>
    <w:rsid w:val="001C2B36"/>
    <w:rsid w:val="001C326E"/>
    <w:rsid w:val="001C334C"/>
    <w:rsid w:val="001C367A"/>
    <w:rsid w:val="001C3882"/>
    <w:rsid w:val="001C399B"/>
    <w:rsid w:val="001C3B0B"/>
    <w:rsid w:val="001C3B19"/>
    <w:rsid w:val="001C3D3C"/>
    <w:rsid w:val="001C48E5"/>
    <w:rsid w:val="001C4E26"/>
    <w:rsid w:val="001C4F64"/>
    <w:rsid w:val="001C5219"/>
    <w:rsid w:val="001C58CB"/>
    <w:rsid w:val="001C58FC"/>
    <w:rsid w:val="001C5BD7"/>
    <w:rsid w:val="001C5D7E"/>
    <w:rsid w:val="001C646D"/>
    <w:rsid w:val="001C65F0"/>
    <w:rsid w:val="001C697D"/>
    <w:rsid w:val="001C6993"/>
    <w:rsid w:val="001C73C4"/>
    <w:rsid w:val="001C73FB"/>
    <w:rsid w:val="001C7B69"/>
    <w:rsid w:val="001C7E9B"/>
    <w:rsid w:val="001D023F"/>
    <w:rsid w:val="001D10C1"/>
    <w:rsid w:val="001D13CF"/>
    <w:rsid w:val="001D16AB"/>
    <w:rsid w:val="001D1CDF"/>
    <w:rsid w:val="001D1FE5"/>
    <w:rsid w:val="001D254E"/>
    <w:rsid w:val="001D2684"/>
    <w:rsid w:val="001D2765"/>
    <w:rsid w:val="001D27DA"/>
    <w:rsid w:val="001D2DE2"/>
    <w:rsid w:val="001D327F"/>
    <w:rsid w:val="001D3564"/>
    <w:rsid w:val="001D3B65"/>
    <w:rsid w:val="001D3B9C"/>
    <w:rsid w:val="001D3C09"/>
    <w:rsid w:val="001D3D4F"/>
    <w:rsid w:val="001D3FD5"/>
    <w:rsid w:val="001D4A47"/>
    <w:rsid w:val="001D4B07"/>
    <w:rsid w:val="001D4E1E"/>
    <w:rsid w:val="001D4FEC"/>
    <w:rsid w:val="001D50ED"/>
    <w:rsid w:val="001D5372"/>
    <w:rsid w:val="001D5451"/>
    <w:rsid w:val="001D64F1"/>
    <w:rsid w:val="001D655D"/>
    <w:rsid w:val="001D68A6"/>
    <w:rsid w:val="001D7183"/>
    <w:rsid w:val="001D7357"/>
    <w:rsid w:val="001D752E"/>
    <w:rsid w:val="001D7762"/>
    <w:rsid w:val="001D7A47"/>
    <w:rsid w:val="001E015E"/>
    <w:rsid w:val="001E0FEB"/>
    <w:rsid w:val="001E1584"/>
    <w:rsid w:val="001E1CD7"/>
    <w:rsid w:val="001E1D96"/>
    <w:rsid w:val="001E238C"/>
    <w:rsid w:val="001E25C3"/>
    <w:rsid w:val="001E2B9E"/>
    <w:rsid w:val="001E2E67"/>
    <w:rsid w:val="001E329B"/>
    <w:rsid w:val="001E34B8"/>
    <w:rsid w:val="001E34BA"/>
    <w:rsid w:val="001E39A8"/>
    <w:rsid w:val="001E39A9"/>
    <w:rsid w:val="001E3C9A"/>
    <w:rsid w:val="001E3E3B"/>
    <w:rsid w:val="001E4162"/>
    <w:rsid w:val="001E5083"/>
    <w:rsid w:val="001E541A"/>
    <w:rsid w:val="001E5694"/>
    <w:rsid w:val="001E5A1D"/>
    <w:rsid w:val="001E60E5"/>
    <w:rsid w:val="001E64FC"/>
    <w:rsid w:val="001E6C02"/>
    <w:rsid w:val="001E71AC"/>
    <w:rsid w:val="001E7231"/>
    <w:rsid w:val="001E771E"/>
    <w:rsid w:val="001E7A98"/>
    <w:rsid w:val="001E7BEF"/>
    <w:rsid w:val="001F05DD"/>
    <w:rsid w:val="001F0F93"/>
    <w:rsid w:val="001F1519"/>
    <w:rsid w:val="001F199F"/>
    <w:rsid w:val="001F1ACD"/>
    <w:rsid w:val="001F1E50"/>
    <w:rsid w:val="001F1FC1"/>
    <w:rsid w:val="001F22C6"/>
    <w:rsid w:val="001F2420"/>
    <w:rsid w:val="001F2591"/>
    <w:rsid w:val="001F2F66"/>
    <w:rsid w:val="001F2FAD"/>
    <w:rsid w:val="001F3280"/>
    <w:rsid w:val="001F3A56"/>
    <w:rsid w:val="001F3DAA"/>
    <w:rsid w:val="001F3E0D"/>
    <w:rsid w:val="001F4397"/>
    <w:rsid w:val="001F47F7"/>
    <w:rsid w:val="001F497D"/>
    <w:rsid w:val="001F4DDD"/>
    <w:rsid w:val="001F4EE6"/>
    <w:rsid w:val="001F4F01"/>
    <w:rsid w:val="001F56CB"/>
    <w:rsid w:val="001F5C2F"/>
    <w:rsid w:val="001F5DB5"/>
    <w:rsid w:val="001F5EE8"/>
    <w:rsid w:val="001F621A"/>
    <w:rsid w:val="001F63F2"/>
    <w:rsid w:val="001F64A0"/>
    <w:rsid w:val="001F6682"/>
    <w:rsid w:val="001F69B9"/>
    <w:rsid w:val="001F6DF9"/>
    <w:rsid w:val="001F6E4E"/>
    <w:rsid w:val="001F745E"/>
    <w:rsid w:val="001F77F1"/>
    <w:rsid w:val="001F7BE0"/>
    <w:rsid w:val="00200D1B"/>
    <w:rsid w:val="00200DA9"/>
    <w:rsid w:val="00200F9A"/>
    <w:rsid w:val="002015F9"/>
    <w:rsid w:val="0020191C"/>
    <w:rsid w:val="0020197C"/>
    <w:rsid w:val="00201BFF"/>
    <w:rsid w:val="00202600"/>
    <w:rsid w:val="0020284C"/>
    <w:rsid w:val="00202E47"/>
    <w:rsid w:val="00202F83"/>
    <w:rsid w:val="00202FCE"/>
    <w:rsid w:val="00203290"/>
    <w:rsid w:val="002033B5"/>
    <w:rsid w:val="0020348E"/>
    <w:rsid w:val="00203909"/>
    <w:rsid w:val="00203BDC"/>
    <w:rsid w:val="00204074"/>
    <w:rsid w:val="00204296"/>
    <w:rsid w:val="00204933"/>
    <w:rsid w:val="00204FC7"/>
    <w:rsid w:val="0020501B"/>
    <w:rsid w:val="00206436"/>
    <w:rsid w:val="00206793"/>
    <w:rsid w:val="00206881"/>
    <w:rsid w:val="002068FA"/>
    <w:rsid w:val="00206A4D"/>
    <w:rsid w:val="00206C19"/>
    <w:rsid w:val="00206C1D"/>
    <w:rsid w:val="00207243"/>
    <w:rsid w:val="002079DF"/>
    <w:rsid w:val="00210010"/>
    <w:rsid w:val="002106CE"/>
    <w:rsid w:val="00210C9C"/>
    <w:rsid w:val="00210F3A"/>
    <w:rsid w:val="00211126"/>
    <w:rsid w:val="00211C0C"/>
    <w:rsid w:val="00211F2C"/>
    <w:rsid w:val="00212E8F"/>
    <w:rsid w:val="00212EDB"/>
    <w:rsid w:val="0021314E"/>
    <w:rsid w:val="00213483"/>
    <w:rsid w:val="00213555"/>
    <w:rsid w:val="002141DD"/>
    <w:rsid w:val="00214DB3"/>
    <w:rsid w:val="00214EF9"/>
    <w:rsid w:val="00215019"/>
    <w:rsid w:val="00215145"/>
    <w:rsid w:val="002154F9"/>
    <w:rsid w:val="00215795"/>
    <w:rsid w:val="002158AA"/>
    <w:rsid w:val="00216109"/>
    <w:rsid w:val="002168D6"/>
    <w:rsid w:val="00216AA2"/>
    <w:rsid w:val="00216E6E"/>
    <w:rsid w:val="00216EE4"/>
    <w:rsid w:val="0021724D"/>
    <w:rsid w:val="002176EF"/>
    <w:rsid w:val="002178E8"/>
    <w:rsid w:val="00217C95"/>
    <w:rsid w:val="00217D04"/>
    <w:rsid w:val="00220C3B"/>
    <w:rsid w:val="002211A5"/>
    <w:rsid w:val="0022188D"/>
    <w:rsid w:val="00221B47"/>
    <w:rsid w:val="00221EA4"/>
    <w:rsid w:val="00222308"/>
    <w:rsid w:val="00222838"/>
    <w:rsid w:val="00223112"/>
    <w:rsid w:val="002235DC"/>
    <w:rsid w:val="002236A2"/>
    <w:rsid w:val="00223B63"/>
    <w:rsid w:val="002244EE"/>
    <w:rsid w:val="002246FD"/>
    <w:rsid w:val="00224A18"/>
    <w:rsid w:val="00224B79"/>
    <w:rsid w:val="00224BE1"/>
    <w:rsid w:val="0022508B"/>
    <w:rsid w:val="00225274"/>
    <w:rsid w:val="002256CE"/>
    <w:rsid w:val="002256E0"/>
    <w:rsid w:val="002258DA"/>
    <w:rsid w:val="00225EAE"/>
    <w:rsid w:val="00225F43"/>
    <w:rsid w:val="002266A0"/>
    <w:rsid w:val="00226819"/>
    <w:rsid w:val="00226966"/>
    <w:rsid w:val="002276E6"/>
    <w:rsid w:val="00227895"/>
    <w:rsid w:val="00227EC5"/>
    <w:rsid w:val="002300F0"/>
    <w:rsid w:val="00230453"/>
    <w:rsid w:val="002307B6"/>
    <w:rsid w:val="00230A35"/>
    <w:rsid w:val="00232349"/>
    <w:rsid w:val="00232B02"/>
    <w:rsid w:val="00232CA9"/>
    <w:rsid w:val="002334DF"/>
    <w:rsid w:val="0023386C"/>
    <w:rsid w:val="002339A6"/>
    <w:rsid w:val="002342A7"/>
    <w:rsid w:val="00234471"/>
    <w:rsid w:val="0023454C"/>
    <w:rsid w:val="002346B1"/>
    <w:rsid w:val="002346E7"/>
    <w:rsid w:val="00234743"/>
    <w:rsid w:val="00235443"/>
    <w:rsid w:val="00235BBD"/>
    <w:rsid w:val="00235D8C"/>
    <w:rsid w:val="00236133"/>
    <w:rsid w:val="002372B6"/>
    <w:rsid w:val="00237759"/>
    <w:rsid w:val="002410E8"/>
    <w:rsid w:val="002414A5"/>
    <w:rsid w:val="00241811"/>
    <w:rsid w:val="002420FD"/>
    <w:rsid w:val="00242EAD"/>
    <w:rsid w:val="002430F5"/>
    <w:rsid w:val="002431C1"/>
    <w:rsid w:val="00243481"/>
    <w:rsid w:val="002436D5"/>
    <w:rsid w:val="00243B5C"/>
    <w:rsid w:val="00244305"/>
    <w:rsid w:val="00244933"/>
    <w:rsid w:val="00245257"/>
    <w:rsid w:val="00245501"/>
    <w:rsid w:val="00245604"/>
    <w:rsid w:val="002456C8"/>
    <w:rsid w:val="00245B37"/>
    <w:rsid w:val="00245E0A"/>
    <w:rsid w:val="00245EF2"/>
    <w:rsid w:val="00246303"/>
    <w:rsid w:val="002466D3"/>
    <w:rsid w:val="002469E1"/>
    <w:rsid w:val="00246C82"/>
    <w:rsid w:val="00246F84"/>
    <w:rsid w:val="002475CC"/>
    <w:rsid w:val="002475DB"/>
    <w:rsid w:val="0024784B"/>
    <w:rsid w:val="00250664"/>
    <w:rsid w:val="002509AD"/>
    <w:rsid w:val="00250F46"/>
    <w:rsid w:val="00251143"/>
    <w:rsid w:val="0025132D"/>
    <w:rsid w:val="002516EB"/>
    <w:rsid w:val="002528E8"/>
    <w:rsid w:val="00252CAF"/>
    <w:rsid w:val="002536F7"/>
    <w:rsid w:val="00253B4D"/>
    <w:rsid w:val="0025446C"/>
    <w:rsid w:val="002544D0"/>
    <w:rsid w:val="0025486E"/>
    <w:rsid w:val="00254D4A"/>
    <w:rsid w:val="0025500A"/>
    <w:rsid w:val="00255464"/>
    <w:rsid w:val="002555D2"/>
    <w:rsid w:val="002555DD"/>
    <w:rsid w:val="00255C14"/>
    <w:rsid w:val="002560A7"/>
    <w:rsid w:val="00256567"/>
    <w:rsid w:val="0025680C"/>
    <w:rsid w:val="0025688D"/>
    <w:rsid w:val="00256C22"/>
    <w:rsid w:val="00257117"/>
    <w:rsid w:val="002572BA"/>
    <w:rsid w:val="002577CC"/>
    <w:rsid w:val="002578E4"/>
    <w:rsid w:val="00257C91"/>
    <w:rsid w:val="00257E63"/>
    <w:rsid w:val="002604D0"/>
    <w:rsid w:val="002605A5"/>
    <w:rsid w:val="0026084E"/>
    <w:rsid w:val="00260AAB"/>
    <w:rsid w:val="00260AE4"/>
    <w:rsid w:val="00260AEC"/>
    <w:rsid w:val="00260D70"/>
    <w:rsid w:val="002612A3"/>
    <w:rsid w:val="0026131C"/>
    <w:rsid w:val="002613C2"/>
    <w:rsid w:val="002619AA"/>
    <w:rsid w:val="00261CE7"/>
    <w:rsid w:val="00261EDB"/>
    <w:rsid w:val="00261F69"/>
    <w:rsid w:val="0026370A"/>
    <w:rsid w:val="00263F00"/>
    <w:rsid w:val="00263F6F"/>
    <w:rsid w:val="00264A1D"/>
    <w:rsid w:val="00264E6F"/>
    <w:rsid w:val="00264FB3"/>
    <w:rsid w:val="00265065"/>
    <w:rsid w:val="002653F9"/>
    <w:rsid w:val="0026585F"/>
    <w:rsid w:val="00266179"/>
    <w:rsid w:val="0026660E"/>
    <w:rsid w:val="00266A91"/>
    <w:rsid w:val="00266B9B"/>
    <w:rsid w:val="00266E32"/>
    <w:rsid w:val="00267552"/>
    <w:rsid w:val="00267801"/>
    <w:rsid w:val="002700DC"/>
    <w:rsid w:val="00270287"/>
    <w:rsid w:val="0027061D"/>
    <w:rsid w:val="0027063C"/>
    <w:rsid w:val="002709C2"/>
    <w:rsid w:val="00270D5F"/>
    <w:rsid w:val="00271009"/>
    <w:rsid w:val="0027137B"/>
    <w:rsid w:val="00271791"/>
    <w:rsid w:val="00272040"/>
    <w:rsid w:val="0027214F"/>
    <w:rsid w:val="002722F4"/>
    <w:rsid w:val="00272427"/>
    <w:rsid w:val="002727D6"/>
    <w:rsid w:val="002728D6"/>
    <w:rsid w:val="00272C2F"/>
    <w:rsid w:val="00272E6C"/>
    <w:rsid w:val="00272EC9"/>
    <w:rsid w:val="0027318D"/>
    <w:rsid w:val="002731DF"/>
    <w:rsid w:val="002732F9"/>
    <w:rsid w:val="002737E1"/>
    <w:rsid w:val="00273BBE"/>
    <w:rsid w:val="00273C7F"/>
    <w:rsid w:val="00273E6D"/>
    <w:rsid w:val="002740AA"/>
    <w:rsid w:val="0027449B"/>
    <w:rsid w:val="0027474B"/>
    <w:rsid w:val="00274F46"/>
    <w:rsid w:val="0027502B"/>
    <w:rsid w:val="00275043"/>
    <w:rsid w:val="00275698"/>
    <w:rsid w:val="00275F76"/>
    <w:rsid w:val="00276069"/>
    <w:rsid w:val="00276E78"/>
    <w:rsid w:val="0027704F"/>
    <w:rsid w:val="00277403"/>
    <w:rsid w:val="00277494"/>
    <w:rsid w:val="00277F69"/>
    <w:rsid w:val="002806B6"/>
    <w:rsid w:val="00280A63"/>
    <w:rsid w:val="00280D9C"/>
    <w:rsid w:val="00281183"/>
    <w:rsid w:val="0028183C"/>
    <w:rsid w:val="00281B48"/>
    <w:rsid w:val="002822E2"/>
    <w:rsid w:val="00282406"/>
    <w:rsid w:val="0028450B"/>
    <w:rsid w:val="00284B94"/>
    <w:rsid w:val="00284BE8"/>
    <w:rsid w:val="00285392"/>
    <w:rsid w:val="00286234"/>
    <w:rsid w:val="0028625F"/>
    <w:rsid w:val="00286A34"/>
    <w:rsid w:val="00286F61"/>
    <w:rsid w:val="002871F0"/>
    <w:rsid w:val="00287605"/>
    <w:rsid w:val="00290166"/>
    <w:rsid w:val="00290B2B"/>
    <w:rsid w:val="0029144C"/>
    <w:rsid w:val="00291505"/>
    <w:rsid w:val="00291512"/>
    <w:rsid w:val="002917FF"/>
    <w:rsid w:val="00291D2F"/>
    <w:rsid w:val="00291FE0"/>
    <w:rsid w:val="00292465"/>
    <w:rsid w:val="00292490"/>
    <w:rsid w:val="002925EA"/>
    <w:rsid w:val="0029273E"/>
    <w:rsid w:val="00292BEB"/>
    <w:rsid w:val="00293870"/>
    <w:rsid w:val="002946C1"/>
    <w:rsid w:val="00294A5E"/>
    <w:rsid w:val="002952EF"/>
    <w:rsid w:val="00295C4E"/>
    <w:rsid w:val="00295C69"/>
    <w:rsid w:val="00296531"/>
    <w:rsid w:val="00296590"/>
    <w:rsid w:val="00296711"/>
    <w:rsid w:val="00296FBC"/>
    <w:rsid w:val="002970F2"/>
    <w:rsid w:val="00297552"/>
    <w:rsid w:val="00297657"/>
    <w:rsid w:val="00297A72"/>
    <w:rsid w:val="00297E13"/>
    <w:rsid w:val="002A012D"/>
    <w:rsid w:val="002A04F3"/>
    <w:rsid w:val="002A05FB"/>
    <w:rsid w:val="002A0609"/>
    <w:rsid w:val="002A060E"/>
    <w:rsid w:val="002A0A08"/>
    <w:rsid w:val="002A0A99"/>
    <w:rsid w:val="002A1257"/>
    <w:rsid w:val="002A1C75"/>
    <w:rsid w:val="002A1CC5"/>
    <w:rsid w:val="002A1FAD"/>
    <w:rsid w:val="002A2234"/>
    <w:rsid w:val="002A2728"/>
    <w:rsid w:val="002A2866"/>
    <w:rsid w:val="002A2EB6"/>
    <w:rsid w:val="002A3083"/>
    <w:rsid w:val="002A3199"/>
    <w:rsid w:val="002A3413"/>
    <w:rsid w:val="002A3525"/>
    <w:rsid w:val="002A36A8"/>
    <w:rsid w:val="002A492E"/>
    <w:rsid w:val="002A4BE8"/>
    <w:rsid w:val="002A4DA3"/>
    <w:rsid w:val="002A4FCF"/>
    <w:rsid w:val="002A5116"/>
    <w:rsid w:val="002A5816"/>
    <w:rsid w:val="002A592F"/>
    <w:rsid w:val="002A5A24"/>
    <w:rsid w:val="002A5E6D"/>
    <w:rsid w:val="002A6BB9"/>
    <w:rsid w:val="002A71E0"/>
    <w:rsid w:val="002A74F7"/>
    <w:rsid w:val="002B00D6"/>
    <w:rsid w:val="002B095D"/>
    <w:rsid w:val="002B100A"/>
    <w:rsid w:val="002B14A5"/>
    <w:rsid w:val="002B183E"/>
    <w:rsid w:val="002B18E5"/>
    <w:rsid w:val="002B19A9"/>
    <w:rsid w:val="002B1B56"/>
    <w:rsid w:val="002B1DC6"/>
    <w:rsid w:val="002B2EBF"/>
    <w:rsid w:val="002B37A6"/>
    <w:rsid w:val="002B39A6"/>
    <w:rsid w:val="002B4396"/>
    <w:rsid w:val="002B44EC"/>
    <w:rsid w:val="002B4B53"/>
    <w:rsid w:val="002B5700"/>
    <w:rsid w:val="002B5A5E"/>
    <w:rsid w:val="002B6177"/>
    <w:rsid w:val="002B65E2"/>
    <w:rsid w:val="002B6BFF"/>
    <w:rsid w:val="002B6F0A"/>
    <w:rsid w:val="002B7772"/>
    <w:rsid w:val="002B7840"/>
    <w:rsid w:val="002B7A67"/>
    <w:rsid w:val="002B7BD7"/>
    <w:rsid w:val="002B7CCA"/>
    <w:rsid w:val="002C054D"/>
    <w:rsid w:val="002C05C3"/>
    <w:rsid w:val="002C0AE6"/>
    <w:rsid w:val="002C0C05"/>
    <w:rsid w:val="002C0C23"/>
    <w:rsid w:val="002C0DD0"/>
    <w:rsid w:val="002C1F3D"/>
    <w:rsid w:val="002C2159"/>
    <w:rsid w:val="002C2212"/>
    <w:rsid w:val="002C2716"/>
    <w:rsid w:val="002C29AC"/>
    <w:rsid w:val="002C2B39"/>
    <w:rsid w:val="002C2DAB"/>
    <w:rsid w:val="002C2F40"/>
    <w:rsid w:val="002C3352"/>
    <w:rsid w:val="002C34ED"/>
    <w:rsid w:val="002C368B"/>
    <w:rsid w:val="002C4615"/>
    <w:rsid w:val="002C5432"/>
    <w:rsid w:val="002C5605"/>
    <w:rsid w:val="002C5E43"/>
    <w:rsid w:val="002C6079"/>
    <w:rsid w:val="002C6253"/>
    <w:rsid w:val="002C634C"/>
    <w:rsid w:val="002C68EA"/>
    <w:rsid w:val="002C6930"/>
    <w:rsid w:val="002C70C4"/>
    <w:rsid w:val="002C70D2"/>
    <w:rsid w:val="002C77B9"/>
    <w:rsid w:val="002C7846"/>
    <w:rsid w:val="002C7867"/>
    <w:rsid w:val="002C7C3B"/>
    <w:rsid w:val="002C7C42"/>
    <w:rsid w:val="002D0845"/>
    <w:rsid w:val="002D10A2"/>
    <w:rsid w:val="002D1328"/>
    <w:rsid w:val="002D190B"/>
    <w:rsid w:val="002D1A6C"/>
    <w:rsid w:val="002D21EA"/>
    <w:rsid w:val="002D26E2"/>
    <w:rsid w:val="002D3575"/>
    <w:rsid w:val="002D3885"/>
    <w:rsid w:val="002D4244"/>
    <w:rsid w:val="002D4CDC"/>
    <w:rsid w:val="002D4EED"/>
    <w:rsid w:val="002D53AB"/>
    <w:rsid w:val="002D5584"/>
    <w:rsid w:val="002D6524"/>
    <w:rsid w:val="002D66AB"/>
    <w:rsid w:val="002D72CA"/>
    <w:rsid w:val="002D742F"/>
    <w:rsid w:val="002D7DD0"/>
    <w:rsid w:val="002D7EFC"/>
    <w:rsid w:val="002E0267"/>
    <w:rsid w:val="002E087D"/>
    <w:rsid w:val="002E0D9C"/>
    <w:rsid w:val="002E12FA"/>
    <w:rsid w:val="002E18EA"/>
    <w:rsid w:val="002E21EC"/>
    <w:rsid w:val="002E25A1"/>
    <w:rsid w:val="002E2CB5"/>
    <w:rsid w:val="002E2F05"/>
    <w:rsid w:val="002E2F17"/>
    <w:rsid w:val="002E35FA"/>
    <w:rsid w:val="002E395B"/>
    <w:rsid w:val="002E3C15"/>
    <w:rsid w:val="002E3D55"/>
    <w:rsid w:val="002E3E3C"/>
    <w:rsid w:val="002E42C7"/>
    <w:rsid w:val="002E4560"/>
    <w:rsid w:val="002E49AB"/>
    <w:rsid w:val="002E4B67"/>
    <w:rsid w:val="002E5496"/>
    <w:rsid w:val="002E55E7"/>
    <w:rsid w:val="002E5697"/>
    <w:rsid w:val="002E60D8"/>
    <w:rsid w:val="002E65BF"/>
    <w:rsid w:val="002E6926"/>
    <w:rsid w:val="002E6B33"/>
    <w:rsid w:val="002E6D0F"/>
    <w:rsid w:val="002E6D78"/>
    <w:rsid w:val="002E738E"/>
    <w:rsid w:val="002E7648"/>
    <w:rsid w:val="002E79EA"/>
    <w:rsid w:val="002E7CE7"/>
    <w:rsid w:val="002F04B0"/>
    <w:rsid w:val="002F0D4B"/>
    <w:rsid w:val="002F10CA"/>
    <w:rsid w:val="002F14E9"/>
    <w:rsid w:val="002F1B0E"/>
    <w:rsid w:val="002F1BF7"/>
    <w:rsid w:val="002F291B"/>
    <w:rsid w:val="002F2C1B"/>
    <w:rsid w:val="002F31D4"/>
    <w:rsid w:val="002F3798"/>
    <w:rsid w:val="002F3E55"/>
    <w:rsid w:val="002F4459"/>
    <w:rsid w:val="002F5E72"/>
    <w:rsid w:val="002F68D6"/>
    <w:rsid w:val="002F6FCF"/>
    <w:rsid w:val="003003DC"/>
    <w:rsid w:val="00300E51"/>
    <w:rsid w:val="00301591"/>
    <w:rsid w:val="00301854"/>
    <w:rsid w:val="00301A8A"/>
    <w:rsid w:val="00301B77"/>
    <w:rsid w:val="00301E3B"/>
    <w:rsid w:val="00301E85"/>
    <w:rsid w:val="003025D4"/>
    <w:rsid w:val="00302F66"/>
    <w:rsid w:val="00303064"/>
    <w:rsid w:val="003031A9"/>
    <w:rsid w:val="003037B4"/>
    <w:rsid w:val="00303997"/>
    <w:rsid w:val="00303ADA"/>
    <w:rsid w:val="00303C86"/>
    <w:rsid w:val="00303E0D"/>
    <w:rsid w:val="00303FE2"/>
    <w:rsid w:val="0030413E"/>
    <w:rsid w:val="003044C4"/>
    <w:rsid w:val="003044D2"/>
    <w:rsid w:val="003047F6"/>
    <w:rsid w:val="003049B8"/>
    <w:rsid w:val="003049CD"/>
    <w:rsid w:val="00304BCC"/>
    <w:rsid w:val="00304DFC"/>
    <w:rsid w:val="0030528E"/>
    <w:rsid w:val="003063BB"/>
    <w:rsid w:val="003063C4"/>
    <w:rsid w:val="003068A3"/>
    <w:rsid w:val="00306AEE"/>
    <w:rsid w:val="00306DAB"/>
    <w:rsid w:val="0030791C"/>
    <w:rsid w:val="00307AFB"/>
    <w:rsid w:val="00307C31"/>
    <w:rsid w:val="00307F56"/>
    <w:rsid w:val="00310654"/>
    <w:rsid w:val="00310D8A"/>
    <w:rsid w:val="0031109F"/>
    <w:rsid w:val="00311137"/>
    <w:rsid w:val="003117C8"/>
    <w:rsid w:val="00311A57"/>
    <w:rsid w:val="00311AF0"/>
    <w:rsid w:val="0031205E"/>
    <w:rsid w:val="00313A62"/>
    <w:rsid w:val="00313BE9"/>
    <w:rsid w:val="00314070"/>
    <w:rsid w:val="00314186"/>
    <w:rsid w:val="00314213"/>
    <w:rsid w:val="0031423D"/>
    <w:rsid w:val="003144A9"/>
    <w:rsid w:val="003145BF"/>
    <w:rsid w:val="00314CD6"/>
    <w:rsid w:val="00314E28"/>
    <w:rsid w:val="003150EA"/>
    <w:rsid w:val="00315150"/>
    <w:rsid w:val="00315162"/>
    <w:rsid w:val="00315300"/>
    <w:rsid w:val="00315319"/>
    <w:rsid w:val="00315481"/>
    <w:rsid w:val="0031582F"/>
    <w:rsid w:val="0031647B"/>
    <w:rsid w:val="0031652C"/>
    <w:rsid w:val="003174D4"/>
    <w:rsid w:val="00317591"/>
    <w:rsid w:val="0031794E"/>
    <w:rsid w:val="00317A48"/>
    <w:rsid w:val="00317F6C"/>
    <w:rsid w:val="003206CD"/>
    <w:rsid w:val="003207A0"/>
    <w:rsid w:val="003207EF"/>
    <w:rsid w:val="00320CE2"/>
    <w:rsid w:val="00320ED4"/>
    <w:rsid w:val="003214CA"/>
    <w:rsid w:val="00321865"/>
    <w:rsid w:val="00321A8B"/>
    <w:rsid w:val="00321E29"/>
    <w:rsid w:val="0032206A"/>
    <w:rsid w:val="003231E9"/>
    <w:rsid w:val="00324152"/>
    <w:rsid w:val="003242C9"/>
    <w:rsid w:val="00324347"/>
    <w:rsid w:val="00324911"/>
    <w:rsid w:val="0032494C"/>
    <w:rsid w:val="00324A2A"/>
    <w:rsid w:val="00324A4F"/>
    <w:rsid w:val="003252F8"/>
    <w:rsid w:val="00325488"/>
    <w:rsid w:val="00325577"/>
    <w:rsid w:val="003255F0"/>
    <w:rsid w:val="0032596D"/>
    <w:rsid w:val="0032623C"/>
    <w:rsid w:val="003264C8"/>
    <w:rsid w:val="0032696A"/>
    <w:rsid w:val="00327337"/>
    <w:rsid w:val="003274BE"/>
    <w:rsid w:val="00327A75"/>
    <w:rsid w:val="00327D62"/>
    <w:rsid w:val="00327F07"/>
    <w:rsid w:val="0033007F"/>
    <w:rsid w:val="00330A57"/>
    <w:rsid w:val="0033106E"/>
    <w:rsid w:val="00331321"/>
    <w:rsid w:val="00331A3C"/>
    <w:rsid w:val="00331C8A"/>
    <w:rsid w:val="003325FC"/>
    <w:rsid w:val="003326AD"/>
    <w:rsid w:val="003327F5"/>
    <w:rsid w:val="0033379F"/>
    <w:rsid w:val="00333B63"/>
    <w:rsid w:val="00333F6A"/>
    <w:rsid w:val="00334EB4"/>
    <w:rsid w:val="00334FA3"/>
    <w:rsid w:val="00335A96"/>
    <w:rsid w:val="0033602E"/>
    <w:rsid w:val="003370F4"/>
    <w:rsid w:val="00337203"/>
    <w:rsid w:val="00337650"/>
    <w:rsid w:val="00337993"/>
    <w:rsid w:val="00337C73"/>
    <w:rsid w:val="0034014B"/>
    <w:rsid w:val="0034027E"/>
    <w:rsid w:val="0034043F"/>
    <w:rsid w:val="00340A4E"/>
    <w:rsid w:val="00340AB8"/>
    <w:rsid w:val="00340F72"/>
    <w:rsid w:val="00340FA0"/>
    <w:rsid w:val="003410C5"/>
    <w:rsid w:val="00341374"/>
    <w:rsid w:val="00341560"/>
    <w:rsid w:val="00341BD9"/>
    <w:rsid w:val="00341C10"/>
    <w:rsid w:val="003425C1"/>
    <w:rsid w:val="003425D1"/>
    <w:rsid w:val="003427D0"/>
    <w:rsid w:val="00342FD5"/>
    <w:rsid w:val="00343138"/>
    <w:rsid w:val="00343299"/>
    <w:rsid w:val="003433A8"/>
    <w:rsid w:val="00343595"/>
    <w:rsid w:val="00343C4F"/>
    <w:rsid w:val="003440AE"/>
    <w:rsid w:val="00344401"/>
    <w:rsid w:val="0034441E"/>
    <w:rsid w:val="003449A9"/>
    <w:rsid w:val="00344A73"/>
    <w:rsid w:val="00345019"/>
    <w:rsid w:val="00345076"/>
    <w:rsid w:val="003452AE"/>
    <w:rsid w:val="003455C0"/>
    <w:rsid w:val="0034591C"/>
    <w:rsid w:val="003466F4"/>
    <w:rsid w:val="0034715B"/>
    <w:rsid w:val="003473A2"/>
    <w:rsid w:val="0034742B"/>
    <w:rsid w:val="00347AE3"/>
    <w:rsid w:val="00350018"/>
    <w:rsid w:val="00350308"/>
    <w:rsid w:val="003507E3"/>
    <w:rsid w:val="003509E5"/>
    <w:rsid w:val="00350B67"/>
    <w:rsid w:val="00350F3B"/>
    <w:rsid w:val="003510E7"/>
    <w:rsid w:val="0035128A"/>
    <w:rsid w:val="00351876"/>
    <w:rsid w:val="00351A2C"/>
    <w:rsid w:val="00351A5E"/>
    <w:rsid w:val="0035343D"/>
    <w:rsid w:val="00354287"/>
    <w:rsid w:val="00354A75"/>
    <w:rsid w:val="00355078"/>
    <w:rsid w:val="003550B3"/>
    <w:rsid w:val="003550E0"/>
    <w:rsid w:val="00356036"/>
    <w:rsid w:val="0035628D"/>
    <w:rsid w:val="00356458"/>
    <w:rsid w:val="00356493"/>
    <w:rsid w:val="003564E6"/>
    <w:rsid w:val="00356F55"/>
    <w:rsid w:val="003570E9"/>
    <w:rsid w:val="003577DB"/>
    <w:rsid w:val="00357C7D"/>
    <w:rsid w:val="00357FBC"/>
    <w:rsid w:val="003605FE"/>
    <w:rsid w:val="00360678"/>
    <w:rsid w:val="003607B2"/>
    <w:rsid w:val="003607D6"/>
    <w:rsid w:val="00360897"/>
    <w:rsid w:val="003609EE"/>
    <w:rsid w:val="00360AE4"/>
    <w:rsid w:val="003610A5"/>
    <w:rsid w:val="00361171"/>
    <w:rsid w:val="00361173"/>
    <w:rsid w:val="003617A3"/>
    <w:rsid w:val="0036181F"/>
    <w:rsid w:val="0036189C"/>
    <w:rsid w:val="00361AE3"/>
    <w:rsid w:val="00361EBD"/>
    <w:rsid w:val="003627B3"/>
    <w:rsid w:val="003629F8"/>
    <w:rsid w:val="00362F64"/>
    <w:rsid w:val="00362FC2"/>
    <w:rsid w:val="0036321E"/>
    <w:rsid w:val="00363227"/>
    <w:rsid w:val="00363812"/>
    <w:rsid w:val="003638E7"/>
    <w:rsid w:val="00363BB2"/>
    <w:rsid w:val="00363D3E"/>
    <w:rsid w:val="003645A2"/>
    <w:rsid w:val="0036460C"/>
    <w:rsid w:val="00364A69"/>
    <w:rsid w:val="00364B3D"/>
    <w:rsid w:val="0036501A"/>
    <w:rsid w:val="003657FF"/>
    <w:rsid w:val="003660EA"/>
    <w:rsid w:val="003662B0"/>
    <w:rsid w:val="003666CD"/>
    <w:rsid w:val="0036677D"/>
    <w:rsid w:val="00366AEB"/>
    <w:rsid w:val="00366CBC"/>
    <w:rsid w:val="0036767B"/>
    <w:rsid w:val="00367A23"/>
    <w:rsid w:val="00367A40"/>
    <w:rsid w:val="00367AC5"/>
    <w:rsid w:val="00367D5E"/>
    <w:rsid w:val="003703FE"/>
    <w:rsid w:val="00370584"/>
    <w:rsid w:val="00370803"/>
    <w:rsid w:val="0037087B"/>
    <w:rsid w:val="00370B09"/>
    <w:rsid w:val="00370C48"/>
    <w:rsid w:val="00371341"/>
    <w:rsid w:val="00371477"/>
    <w:rsid w:val="00371B85"/>
    <w:rsid w:val="00371C57"/>
    <w:rsid w:val="00371CA1"/>
    <w:rsid w:val="00372245"/>
    <w:rsid w:val="00372335"/>
    <w:rsid w:val="003723F4"/>
    <w:rsid w:val="00372A5E"/>
    <w:rsid w:val="00372EDE"/>
    <w:rsid w:val="003733B3"/>
    <w:rsid w:val="003735F2"/>
    <w:rsid w:val="00373640"/>
    <w:rsid w:val="00373675"/>
    <w:rsid w:val="0037382E"/>
    <w:rsid w:val="0037404D"/>
    <w:rsid w:val="0037411A"/>
    <w:rsid w:val="0037413F"/>
    <w:rsid w:val="00375126"/>
    <w:rsid w:val="003755EC"/>
    <w:rsid w:val="0037581E"/>
    <w:rsid w:val="00375F4A"/>
    <w:rsid w:val="0037624C"/>
    <w:rsid w:val="00376D7E"/>
    <w:rsid w:val="00377522"/>
    <w:rsid w:val="003778D1"/>
    <w:rsid w:val="00377FC4"/>
    <w:rsid w:val="00377FD8"/>
    <w:rsid w:val="00380063"/>
    <w:rsid w:val="00380CDC"/>
    <w:rsid w:val="00381117"/>
    <w:rsid w:val="0038118D"/>
    <w:rsid w:val="0038124F"/>
    <w:rsid w:val="0038126A"/>
    <w:rsid w:val="003819F1"/>
    <w:rsid w:val="003822CE"/>
    <w:rsid w:val="003829B6"/>
    <w:rsid w:val="00382A22"/>
    <w:rsid w:val="00382F1A"/>
    <w:rsid w:val="003830FB"/>
    <w:rsid w:val="003833DE"/>
    <w:rsid w:val="0038411D"/>
    <w:rsid w:val="00384771"/>
    <w:rsid w:val="0038481D"/>
    <w:rsid w:val="00384E0C"/>
    <w:rsid w:val="00385070"/>
    <w:rsid w:val="00385330"/>
    <w:rsid w:val="0038537A"/>
    <w:rsid w:val="00385612"/>
    <w:rsid w:val="00385989"/>
    <w:rsid w:val="00385A92"/>
    <w:rsid w:val="00385DBE"/>
    <w:rsid w:val="003866C3"/>
    <w:rsid w:val="0038674D"/>
    <w:rsid w:val="00386868"/>
    <w:rsid w:val="003873DE"/>
    <w:rsid w:val="0038741D"/>
    <w:rsid w:val="00387565"/>
    <w:rsid w:val="003877C1"/>
    <w:rsid w:val="00387AD1"/>
    <w:rsid w:val="00387E16"/>
    <w:rsid w:val="00390087"/>
    <w:rsid w:val="0039041C"/>
    <w:rsid w:val="003908B6"/>
    <w:rsid w:val="00390D59"/>
    <w:rsid w:val="003912D0"/>
    <w:rsid w:val="00391BD9"/>
    <w:rsid w:val="00391F41"/>
    <w:rsid w:val="00392ABE"/>
    <w:rsid w:val="003930D8"/>
    <w:rsid w:val="003931A3"/>
    <w:rsid w:val="0039331A"/>
    <w:rsid w:val="003939DC"/>
    <w:rsid w:val="00393D09"/>
    <w:rsid w:val="00393EEB"/>
    <w:rsid w:val="0039404C"/>
    <w:rsid w:val="0039430C"/>
    <w:rsid w:val="003943B9"/>
    <w:rsid w:val="00394476"/>
    <w:rsid w:val="00394488"/>
    <w:rsid w:val="003944AB"/>
    <w:rsid w:val="003947BA"/>
    <w:rsid w:val="0039515C"/>
    <w:rsid w:val="00395230"/>
    <w:rsid w:val="0039566D"/>
    <w:rsid w:val="003956E7"/>
    <w:rsid w:val="00395707"/>
    <w:rsid w:val="0039590B"/>
    <w:rsid w:val="00395919"/>
    <w:rsid w:val="00395AEF"/>
    <w:rsid w:val="00395C5C"/>
    <w:rsid w:val="00395FDB"/>
    <w:rsid w:val="003964F1"/>
    <w:rsid w:val="0039661D"/>
    <w:rsid w:val="00396C19"/>
    <w:rsid w:val="0039786A"/>
    <w:rsid w:val="00397AC3"/>
    <w:rsid w:val="00397BBB"/>
    <w:rsid w:val="00397D35"/>
    <w:rsid w:val="00397ED4"/>
    <w:rsid w:val="003A1166"/>
    <w:rsid w:val="003A122B"/>
    <w:rsid w:val="003A169C"/>
    <w:rsid w:val="003A17CF"/>
    <w:rsid w:val="003A1C80"/>
    <w:rsid w:val="003A1F96"/>
    <w:rsid w:val="003A1FD4"/>
    <w:rsid w:val="003A253A"/>
    <w:rsid w:val="003A32B0"/>
    <w:rsid w:val="003A3429"/>
    <w:rsid w:val="003A3F3D"/>
    <w:rsid w:val="003A407A"/>
    <w:rsid w:val="003A40BE"/>
    <w:rsid w:val="003A41BF"/>
    <w:rsid w:val="003A45D8"/>
    <w:rsid w:val="003A4916"/>
    <w:rsid w:val="003A4AC8"/>
    <w:rsid w:val="003A4C4B"/>
    <w:rsid w:val="003A4FCC"/>
    <w:rsid w:val="003A5171"/>
    <w:rsid w:val="003A51F5"/>
    <w:rsid w:val="003A5239"/>
    <w:rsid w:val="003A539A"/>
    <w:rsid w:val="003A564B"/>
    <w:rsid w:val="003A599B"/>
    <w:rsid w:val="003A5B69"/>
    <w:rsid w:val="003A5D41"/>
    <w:rsid w:val="003A6AB3"/>
    <w:rsid w:val="003A7172"/>
    <w:rsid w:val="003A7188"/>
    <w:rsid w:val="003A7404"/>
    <w:rsid w:val="003A7DC9"/>
    <w:rsid w:val="003B04EA"/>
    <w:rsid w:val="003B08EC"/>
    <w:rsid w:val="003B09FD"/>
    <w:rsid w:val="003B0B1F"/>
    <w:rsid w:val="003B0BB4"/>
    <w:rsid w:val="003B1D83"/>
    <w:rsid w:val="003B213F"/>
    <w:rsid w:val="003B2279"/>
    <w:rsid w:val="003B2E45"/>
    <w:rsid w:val="003B2F94"/>
    <w:rsid w:val="003B357C"/>
    <w:rsid w:val="003B4416"/>
    <w:rsid w:val="003B44AE"/>
    <w:rsid w:val="003B45E5"/>
    <w:rsid w:val="003B4D64"/>
    <w:rsid w:val="003B4DF4"/>
    <w:rsid w:val="003B51B7"/>
    <w:rsid w:val="003B54AE"/>
    <w:rsid w:val="003B591D"/>
    <w:rsid w:val="003B69E7"/>
    <w:rsid w:val="003B6A04"/>
    <w:rsid w:val="003B6AAB"/>
    <w:rsid w:val="003B7087"/>
    <w:rsid w:val="003B72BD"/>
    <w:rsid w:val="003B7480"/>
    <w:rsid w:val="003B76A1"/>
    <w:rsid w:val="003B7F32"/>
    <w:rsid w:val="003C02DF"/>
    <w:rsid w:val="003C0C7F"/>
    <w:rsid w:val="003C0E75"/>
    <w:rsid w:val="003C0F77"/>
    <w:rsid w:val="003C1056"/>
    <w:rsid w:val="003C20AA"/>
    <w:rsid w:val="003C20C8"/>
    <w:rsid w:val="003C25B2"/>
    <w:rsid w:val="003C274C"/>
    <w:rsid w:val="003C2938"/>
    <w:rsid w:val="003C2B01"/>
    <w:rsid w:val="003C2C9C"/>
    <w:rsid w:val="003C32F2"/>
    <w:rsid w:val="003C358C"/>
    <w:rsid w:val="003C36CC"/>
    <w:rsid w:val="003C37E9"/>
    <w:rsid w:val="003C3B59"/>
    <w:rsid w:val="003C4440"/>
    <w:rsid w:val="003C4472"/>
    <w:rsid w:val="003C4823"/>
    <w:rsid w:val="003C4A76"/>
    <w:rsid w:val="003C50B9"/>
    <w:rsid w:val="003C5683"/>
    <w:rsid w:val="003C569D"/>
    <w:rsid w:val="003C60CD"/>
    <w:rsid w:val="003C63A3"/>
    <w:rsid w:val="003C6831"/>
    <w:rsid w:val="003C6B81"/>
    <w:rsid w:val="003C6D44"/>
    <w:rsid w:val="003C6E6A"/>
    <w:rsid w:val="003C7636"/>
    <w:rsid w:val="003C7863"/>
    <w:rsid w:val="003C7B26"/>
    <w:rsid w:val="003D0533"/>
    <w:rsid w:val="003D0562"/>
    <w:rsid w:val="003D0594"/>
    <w:rsid w:val="003D0786"/>
    <w:rsid w:val="003D0F91"/>
    <w:rsid w:val="003D1024"/>
    <w:rsid w:val="003D12DF"/>
    <w:rsid w:val="003D167A"/>
    <w:rsid w:val="003D172E"/>
    <w:rsid w:val="003D1C3A"/>
    <w:rsid w:val="003D1E84"/>
    <w:rsid w:val="003D2213"/>
    <w:rsid w:val="003D25EA"/>
    <w:rsid w:val="003D2842"/>
    <w:rsid w:val="003D3510"/>
    <w:rsid w:val="003D368A"/>
    <w:rsid w:val="003D38E2"/>
    <w:rsid w:val="003D3AF5"/>
    <w:rsid w:val="003D3F0F"/>
    <w:rsid w:val="003D44EC"/>
    <w:rsid w:val="003D44FB"/>
    <w:rsid w:val="003D4FEB"/>
    <w:rsid w:val="003D529C"/>
    <w:rsid w:val="003D52B2"/>
    <w:rsid w:val="003D56B2"/>
    <w:rsid w:val="003D58B2"/>
    <w:rsid w:val="003D6191"/>
    <w:rsid w:val="003D79ED"/>
    <w:rsid w:val="003D7A90"/>
    <w:rsid w:val="003D7DBC"/>
    <w:rsid w:val="003E0CF8"/>
    <w:rsid w:val="003E0F1E"/>
    <w:rsid w:val="003E1085"/>
    <w:rsid w:val="003E1EEF"/>
    <w:rsid w:val="003E24E3"/>
    <w:rsid w:val="003E2C2B"/>
    <w:rsid w:val="003E2D8E"/>
    <w:rsid w:val="003E33AA"/>
    <w:rsid w:val="003E3C0E"/>
    <w:rsid w:val="003E42AC"/>
    <w:rsid w:val="003E42BF"/>
    <w:rsid w:val="003E4632"/>
    <w:rsid w:val="003E5353"/>
    <w:rsid w:val="003E541B"/>
    <w:rsid w:val="003E6785"/>
    <w:rsid w:val="003E69C5"/>
    <w:rsid w:val="003E6BE1"/>
    <w:rsid w:val="003E6EF8"/>
    <w:rsid w:val="003E6FB6"/>
    <w:rsid w:val="003E7310"/>
    <w:rsid w:val="003E794F"/>
    <w:rsid w:val="003F0CEE"/>
    <w:rsid w:val="003F0E3B"/>
    <w:rsid w:val="003F107C"/>
    <w:rsid w:val="003F10C8"/>
    <w:rsid w:val="003F1558"/>
    <w:rsid w:val="003F191A"/>
    <w:rsid w:val="003F196C"/>
    <w:rsid w:val="003F1AF6"/>
    <w:rsid w:val="003F1BE3"/>
    <w:rsid w:val="003F27FA"/>
    <w:rsid w:val="003F2CF1"/>
    <w:rsid w:val="003F2DCB"/>
    <w:rsid w:val="003F2EA2"/>
    <w:rsid w:val="003F3159"/>
    <w:rsid w:val="003F32DB"/>
    <w:rsid w:val="003F4310"/>
    <w:rsid w:val="003F432D"/>
    <w:rsid w:val="003F4689"/>
    <w:rsid w:val="003F4CCF"/>
    <w:rsid w:val="003F5FD9"/>
    <w:rsid w:val="003F65FD"/>
    <w:rsid w:val="003F67C5"/>
    <w:rsid w:val="003F6AD5"/>
    <w:rsid w:val="003F6D6D"/>
    <w:rsid w:val="003F727F"/>
    <w:rsid w:val="003F7526"/>
    <w:rsid w:val="003F75D8"/>
    <w:rsid w:val="003F7D95"/>
    <w:rsid w:val="004002DF"/>
    <w:rsid w:val="00400937"/>
    <w:rsid w:val="00400A1B"/>
    <w:rsid w:val="00401AD4"/>
    <w:rsid w:val="00401C40"/>
    <w:rsid w:val="00401C70"/>
    <w:rsid w:val="00402A7A"/>
    <w:rsid w:val="00402F80"/>
    <w:rsid w:val="00403D61"/>
    <w:rsid w:val="00404B5C"/>
    <w:rsid w:val="004050DB"/>
    <w:rsid w:val="00405133"/>
    <w:rsid w:val="0040515B"/>
    <w:rsid w:val="004055BF"/>
    <w:rsid w:val="00405674"/>
    <w:rsid w:val="00405899"/>
    <w:rsid w:val="00405ACE"/>
    <w:rsid w:val="00405F84"/>
    <w:rsid w:val="004068BC"/>
    <w:rsid w:val="00406C8F"/>
    <w:rsid w:val="00406EC7"/>
    <w:rsid w:val="00407083"/>
    <w:rsid w:val="00407118"/>
    <w:rsid w:val="00407166"/>
    <w:rsid w:val="00407924"/>
    <w:rsid w:val="00407B02"/>
    <w:rsid w:val="00407E65"/>
    <w:rsid w:val="00410037"/>
    <w:rsid w:val="004103F2"/>
    <w:rsid w:val="00410873"/>
    <w:rsid w:val="00410BFC"/>
    <w:rsid w:val="00410CC3"/>
    <w:rsid w:val="00410F1F"/>
    <w:rsid w:val="004110E0"/>
    <w:rsid w:val="00411860"/>
    <w:rsid w:val="00411D30"/>
    <w:rsid w:val="0041217F"/>
    <w:rsid w:val="00412956"/>
    <w:rsid w:val="00412E3A"/>
    <w:rsid w:val="00413871"/>
    <w:rsid w:val="00413B2E"/>
    <w:rsid w:val="00413B52"/>
    <w:rsid w:val="00413B85"/>
    <w:rsid w:val="00413F32"/>
    <w:rsid w:val="0041456F"/>
    <w:rsid w:val="00414789"/>
    <w:rsid w:val="0041479C"/>
    <w:rsid w:val="00414C0F"/>
    <w:rsid w:val="00415530"/>
    <w:rsid w:val="00415B85"/>
    <w:rsid w:val="004167B3"/>
    <w:rsid w:val="004168F9"/>
    <w:rsid w:val="00416B3F"/>
    <w:rsid w:val="00416D00"/>
    <w:rsid w:val="0041731F"/>
    <w:rsid w:val="00417876"/>
    <w:rsid w:val="004202E0"/>
    <w:rsid w:val="00420AF2"/>
    <w:rsid w:val="00420BC6"/>
    <w:rsid w:val="00420C44"/>
    <w:rsid w:val="0042108A"/>
    <w:rsid w:val="00421467"/>
    <w:rsid w:val="00421646"/>
    <w:rsid w:val="00421EE4"/>
    <w:rsid w:val="00422683"/>
    <w:rsid w:val="00422A02"/>
    <w:rsid w:val="00422C8E"/>
    <w:rsid w:val="00422EED"/>
    <w:rsid w:val="004231E1"/>
    <w:rsid w:val="00423549"/>
    <w:rsid w:val="004237F7"/>
    <w:rsid w:val="00423843"/>
    <w:rsid w:val="00423D20"/>
    <w:rsid w:val="00424059"/>
    <w:rsid w:val="00424114"/>
    <w:rsid w:val="00424636"/>
    <w:rsid w:val="004247E8"/>
    <w:rsid w:val="00425031"/>
    <w:rsid w:val="00425627"/>
    <w:rsid w:val="0042597F"/>
    <w:rsid w:val="00425DA5"/>
    <w:rsid w:val="00426547"/>
    <w:rsid w:val="0042659E"/>
    <w:rsid w:val="00426618"/>
    <w:rsid w:val="0042690B"/>
    <w:rsid w:val="00426A45"/>
    <w:rsid w:val="00426AF3"/>
    <w:rsid w:val="004273A5"/>
    <w:rsid w:val="00427505"/>
    <w:rsid w:val="004277D2"/>
    <w:rsid w:val="0043066E"/>
    <w:rsid w:val="004306CC"/>
    <w:rsid w:val="00430A97"/>
    <w:rsid w:val="0043101A"/>
    <w:rsid w:val="0043105C"/>
    <w:rsid w:val="00431D31"/>
    <w:rsid w:val="00431D41"/>
    <w:rsid w:val="00432561"/>
    <w:rsid w:val="00432C42"/>
    <w:rsid w:val="0043333E"/>
    <w:rsid w:val="00433349"/>
    <w:rsid w:val="004338DD"/>
    <w:rsid w:val="00433B62"/>
    <w:rsid w:val="004342FB"/>
    <w:rsid w:val="00434BB5"/>
    <w:rsid w:val="004359E4"/>
    <w:rsid w:val="00435C01"/>
    <w:rsid w:val="00435C49"/>
    <w:rsid w:val="0043681A"/>
    <w:rsid w:val="00436DA8"/>
    <w:rsid w:val="00437313"/>
    <w:rsid w:val="00437749"/>
    <w:rsid w:val="00437938"/>
    <w:rsid w:val="00437C14"/>
    <w:rsid w:val="004400CB"/>
    <w:rsid w:val="0044019A"/>
    <w:rsid w:val="004406A3"/>
    <w:rsid w:val="00440B72"/>
    <w:rsid w:val="00440C52"/>
    <w:rsid w:val="00440DCD"/>
    <w:rsid w:val="00441597"/>
    <w:rsid w:val="004417F8"/>
    <w:rsid w:val="004418AF"/>
    <w:rsid w:val="0044227F"/>
    <w:rsid w:val="004426DE"/>
    <w:rsid w:val="00442994"/>
    <w:rsid w:val="00442B8A"/>
    <w:rsid w:val="00443113"/>
    <w:rsid w:val="00443C3A"/>
    <w:rsid w:val="00443EF9"/>
    <w:rsid w:val="004444DD"/>
    <w:rsid w:val="0044485C"/>
    <w:rsid w:val="00444C52"/>
    <w:rsid w:val="00444E22"/>
    <w:rsid w:val="004451E5"/>
    <w:rsid w:val="004451EF"/>
    <w:rsid w:val="00445237"/>
    <w:rsid w:val="00445EEC"/>
    <w:rsid w:val="00446439"/>
    <w:rsid w:val="00446613"/>
    <w:rsid w:val="00446D30"/>
    <w:rsid w:val="00446F05"/>
    <w:rsid w:val="00447274"/>
    <w:rsid w:val="0044799C"/>
    <w:rsid w:val="00447C0B"/>
    <w:rsid w:val="004500FE"/>
    <w:rsid w:val="004504C3"/>
    <w:rsid w:val="004506C4"/>
    <w:rsid w:val="004506EF"/>
    <w:rsid w:val="00450A03"/>
    <w:rsid w:val="00451191"/>
    <w:rsid w:val="00451400"/>
    <w:rsid w:val="0045191E"/>
    <w:rsid w:val="00451E1E"/>
    <w:rsid w:val="00451F26"/>
    <w:rsid w:val="004522DF"/>
    <w:rsid w:val="00452524"/>
    <w:rsid w:val="00452604"/>
    <w:rsid w:val="00452F55"/>
    <w:rsid w:val="00453348"/>
    <w:rsid w:val="00453744"/>
    <w:rsid w:val="00453BE6"/>
    <w:rsid w:val="00453E88"/>
    <w:rsid w:val="004541E8"/>
    <w:rsid w:val="00454690"/>
    <w:rsid w:val="00454837"/>
    <w:rsid w:val="00454AC5"/>
    <w:rsid w:val="004552E0"/>
    <w:rsid w:val="004556AA"/>
    <w:rsid w:val="00455C50"/>
    <w:rsid w:val="00456322"/>
    <w:rsid w:val="00456850"/>
    <w:rsid w:val="0045688E"/>
    <w:rsid w:val="0045713E"/>
    <w:rsid w:val="004575D5"/>
    <w:rsid w:val="00457BD3"/>
    <w:rsid w:val="00457F3C"/>
    <w:rsid w:val="004613C0"/>
    <w:rsid w:val="00461ADD"/>
    <w:rsid w:val="00461BA0"/>
    <w:rsid w:val="004621B4"/>
    <w:rsid w:val="00462ACA"/>
    <w:rsid w:val="00462C70"/>
    <w:rsid w:val="00462DEE"/>
    <w:rsid w:val="004632B0"/>
    <w:rsid w:val="0046402A"/>
    <w:rsid w:val="004643F4"/>
    <w:rsid w:val="0046467C"/>
    <w:rsid w:val="00464796"/>
    <w:rsid w:val="00464A09"/>
    <w:rsid w:val="00464AEA"/>
    <w:rsid w:val="00464F73"/>
    <w:rsid w:val="0046503F"/>
    <w:rsid w:val="004651DA"/>
    <w:rsid w:val="004652BF"/>
    <w:rsid w:val="00465913"/>
    <w:rsid w:val="0046625B"/>
    <w:rsid w:val="0046726F"/>
    <w:rsid w:val="004674AD"/>
    <w:rsid w:val="0047171E"/>
    <w:rsid w:val="00471A6B"/>
    <w:rsid w:val="00471B05"/>
    <w:rsid w:val="00471BAB"/>
    <w:rsid w:val="004720DC"/>
    <w:rsid w:val="00472C95"/>
    <w:rsid w:val="00472CF6"/>
    <w:rsid w:val="00472F61"/>
    <w:rsid w:val="004731FA"/>
    <w:rsid w:val="0047408B"/>
    <w:rsid w:val="00474221"/>
    <w:rsid w:val="004747FD"/>
    <w:rsid w:val="00474909"/>
    <w:rsid w:val="004756CC"/>
    <w:rsid w:val="00475812"/>
    <w:rsid w:val="00475A28"/>
    <w:rsid w:val="00475C0D"/>
    <w:rsid w:val="00475CB0"/>
    <w:rsid w:val="00475FEF"/>
    <w:rsid w:val="00476A1B"/>
    <w:rsid w:val="004770E1"/>
    <w:rsid w:val="0047791C"/>
    <w:rsid w:val="004779D1"/>
    <w:rsid w:val="004802C5"/>
    <w:rsid w:val="00480F68"/>
    <w:rsid w:val="004812C3"/>
    <w:rsid w:val="00481601"/>
    <w:rsid w:val="0048167D"/>
    <w:rsid w:val="00481E65"/>
    <w:rsid w:val="00482031"/>
    <w:rsid w:val="0048252D"/>
    <w:rsid w:val="004826D0"/>
    <w:rsid w:val="00482872"/>
    <w:rsid w:val="0048321C"/>
    <w:rsid w:val="0048335E"/>
    <w:rsid w:val="00483527"/>
    <w:rsid w:val="00484A8E"/>
    <w:rsid w:val="00484B52"/>
    <w:rsid w:val="00484C8E"/>
    <w:rsid w:val="0048516F"/>
    <w:rsid w:val="004854AC"/>
    <w:rsid w:val="004856CA"/>
    <w:rsid w:val="00485825"/>
    <w:rsid w:val="00485BE7"/>
    <w:rsid w:val="00485E5F"/>
    <w:rsid w:val="00485FA7"/>
    <w:rsid w:val="00485FD0"/>
    <w:rsid w:val="00486AA1"/>
    <w:rsid w:val="00486E32"/>
    <w:rsid w:val="0048726D"/>
    <w:rsid w:val="004874FC"/>
    <w:rsid w:val="00487518"/>
    <w:rsid w:val="004876EB"/>
    <w:rsid w:val="00487BC5"/>
    <w:rsid w:val="004904DE"/>
    <w:rsid w:val="0049062C"/>
    <w:rsid w:val="00490C46"/>
    <w:rsid w:val="00490DAB"/>
    <w:rsid w:val="0049163C"/>
    <w:rsid w:val="00491DF1"/>
    <w:rsid w:val="004924B6"/>
    <w:rsid w:val="00492534"/>
    <w:rsid w:val="0049258C"/>
    <w:rsid w:val="00492D79"/>
    <w:rsid w:val="00493990"/>
    <w:rsid w:val="004939A1"/>
    <w:rsid w:val="00493FD7"/>
    <w:rsid w:val="00494247"/>
    <w:rsid w:val="00494287"/>
    <w:rsid w:val="004944B8"/>
    <w:rsid w:val="00494A13"/>
    <w:rsid w:val="00494AB3"/>
    <w:rsid w:val="00494C94"/>
    <w:rsid w:val="00494F50"/>
    <w:rsid w:val="0049502A"/>
    <w:rsid w:val="00495389"/>
    <w:rsid w:val="004954F3"/>
    <w:rsid w:val="004956B7"/>
    <w:rsid w:val="00495CF1"/>
    <w:rsid w:val="00495DCF"/>
    <w:rsid w:val="0049619F"/>
    <w:rsid w:val="00496969"/>
    <w:rsid w:val="004969F8"/>
    <w:rsid w:val="00496C0E"/>
    <w:rsid w:val="00496C48"/>
    <w:rsid w:val="00497186"/>
    <w:rsid w:val="004974FF"/>
    <w:rsid w:val="004A0708"/>
    <w:rsid w:val="004A0BB6"/>
    <w:rsid w:val="004A18D1"/>
    <w:rsid w:val="004A2234"/>
    <w:rsid w:val="004A26E2"/>
    <w:rsid w:val="004A281A"/>
    <w:rsid w:val="004A2B94"/>
    <w:rsid w:val="004A2C24"/>
    <w:rsid w:val="004A3687"/>
    <w:rsid w:val="004A3E54"/>
    <w:rsid w:val="004A44E5"/>
    <w:rsid w:val="004A497E"/>
    <w:rsid w:val="004A4AED"/>
    <w:rsid w:val="004A4B1D"/>
    <w:rsid w:val="004A5088"/>
    <w:rsid w:val="004A50A7"/>
    <w:rsid w:val="004A52B0"/>
    <w:rsid w:val="004A54E5"/>
    <w:rsid w:val="004A5BE9"/>
    <w:rsid w:val="004A6819"/>
    <w:rsid w:val="004A6DCA"/>
    <w:rsid w:val="004A6E5B"/>
    <w:rsid w:val="004A7018"/>
    <w:rsid w:val="004A746B"/>
    <w:rsid w:val="004A79FC"/>
    <w:rsid w:val="004A7A48"/>
    <w:rsid w:val="004A7FBD"/>
    <w:rsid w:val="004B0297"/>
    <w:rsid w:val="004B0506"/>
    <w:rsid w:val="004B13CE"/>
    <w:rsid w:val="004B1496"/>
    <w:rsid w:val="004B14D6"/>
    <w:rsid w:val="004B18D9"/>
    <w:rsid w:val="004B1AAF"/>
    <w:rsid w:val="004B1D55"/>
    <w:rsid w:val="004B2239"/>
    <w:rsid w:val="004B2274"/>
    <w:rsid w:val="004B232D"/>
    <w:rsid w:val="004B2376"/>
    <w:rsid w:val="004B2609"/>
    <w:rsid w:val="004B266A"/>
    <w:rsid w:val="004B267B"/>
    <w:rsid w:val="004B29BA"/>
    <w:rsid w:val="004B2A55"/>
    <w:rsid w:val="004B2EC7"/>
    <w:rsid w:val="004B3912"/>
    <w:rsid w:val="004B3A91"/>
    <w:rsid w:val="004B3AB3"/>
    <w:rsid w:val="004B3C77"/>
    <w:rsid w:val="004B3DBF"/>
    <w:rsid w:val="004B3F1A"/>
    <w:rsid w:val="004B46B8"/>
    <w:rsid w:val="004B4E8D"/>
    <w:rsid w:val="004B4ED5"/>
    <w:rsid w:val="004B5183"/>
    <w:rsid w:val="004B586D"/>
    <w:rsid w:val="004B58FE"/>
    <w:rsid w:val="004B5963"/>
    <w:rsid w:val="004B5DDE"/>
    <w:rsid w:val="004B5DF9"/>
    <w:rsid w:val="004B5F50"/>
    <w:rsid w:val="004B63E0"/>
    <w:rsid w:val="004B65C5"/>
    <w:rsid w:val="004B67D3"/>
    <w:rsid w:val="004B68D3"/>
    <w:rsid w:val="004B6AAD"/>
    <w:rsid w:val="004B6E77"/>
    <w:rsid w:val="004B7039"/>
    <w:rsid w:val="004B7271"/>
    <w:rsid w:val="004B7DE0"/>
    <w:rsid w:val="004C086B"/>
    <w:rsid w:val="004C087F"/>
    <w:rsid w:val="004C0971"/>
    <w:rsid w:val="004C0D46"/>
    <w:rsid w:val="004C121F"/>
    <w:rsid w:val="004C137C"/>
    <w:rsid w:val="004C16FB"/>
    <w:rsid w:val="004C1888"/>
    <w:rsid w:val="004C197B"/>
    <w:rsid w:val="004C1CBE"/>
    <w:rsid w:val="004C1CEE"/>
    <w:rsid w:val="004C1F03"/>
    <w:rsid w:val="004C202D"/>
    <w:rsid w:val="004C2388"/>
    <w:rsid w:val="004C2565"/>
    <w:rsid w:val="004C268D"/>
    <w:rsid w:val="004C2E87"/>
    <w:rsid w:val="004C2F9D"/>
    <w:rsid w:val="004C3069"/>
    <w:rsid w:val="004C3079"/>
    <w:rsid w:val="004C42A7"/>
    <w:rsid w:val="004C480C"/>
    <w:rsid w:val="004C4827"/>
    <w:rsid w:val="004C4D8D"/>
    <w:rsid w:val="004C4ED0"/>
    <w:rsid w:val="004C5478"/>
    <w:rsid w:val="004C5554"/>
    <w:rsid w:val="004C574D"/>
    <w:rsid w:val="004C5BBB"/>
    <w:rsid w:val="004C5D3C"/>
    <w:rsid w:val="004C630A"/>
    <w:rsid w:val="004C6359"/>
    <w:rsid w:val="004C63BC"/>
    <w:rsid w:val="004C6CBE"/>
    <w:rsid w:val="004C6D0D"/>
    <w:rsid w:val="004C6FB3"/>
    <w:rsid w:val="004C7673"/>
    <w:rsid w:val="004C7A70"/>
    <w:rsid w:val="004C7DF2"/>
    <w:rsid w:val="004D05E5"/>
    <w:rsid w:val="004D069A"/>
    <w:rsid w:val="004D0B28"/>
    <w:rsid w:val="004D0BE0"/>
    <w:rsid w:val="004D0D29"/>
    <w:rsid w:val="004D0F3C"/>
    <w:rsid w:val="004D1128"/>
    <w:rsid w:val="004D1931"/>
    <w:rsid w:val="004D1B7D"/>
    <w:rsid w:val="004D2842"/>
    <w:rsid w:val="004D2BB4"/>
    <w:rsid w:val="004D35F0"/>
    <w:rsid w:val="004D43C1"/>
    <w:rsid w:val="004D458A"/>
    <w:rsid w:val="004D4780"/>
    <w:rsid w:val="004D496D"/>
    <w:rsid w:val="004D499A"/>
    <w:rsid w:val="004D4B3D"/>
    <w:rsid w:val="004D4D55"/>
    <w:rsid w:val="004D4E7D"/>
    <w:rsid w:val="004D50DA"/>
    <w:rsid w:val="004D520A"/>
    <w:rsid w:val="004D52BE"/>
    <w:rsid w:val="004D559B"/>
    <w:rsid w:val="004D5656"/>
    <w:rsid w:val="004D5667"/>
    <w:rsid w:val="004D6070"/>
    <w:rsid w:val="004D6D61"/>
    <w:rsid w:val="004D6E90"/>
    <w:rsid w:val="004D712E"/>
    <w:rsid w:val="004D7208"/>
    <w:rsid w:val="004D75E4"/>
    <w:rsid w:val="004D75ED"/>
    <w:rsid w:val="004D7B9D"/>
    <w:rsid w:val="004D7BD4"/>
    <w:rsid w:val="004E00B6"/>
    <w:rsid w:val="004E0143"/>
    <w:rsid w:val="004E0282"/>
    <w:rsid w:val="004E0295"/>
    <w:rsid w:val="004E06CE"/>
    <w:rsid w:val="004E0C2C"/>
    <w:rsid w:val="004E0E69"/>
    <w:rsid w:val="004E10A7"/>
    <w:rsid w:val="004E1226"/>
    <w:rsid w:val="004E123E"/>
    <w:rsid w:val="004E15C4"/>
    <w:rsid w:val="004E1C54"/>
    <w:rsid w:val="004E2011"/>
    <w:rsid w:val="004E20A5"/>
    <w:rsid w:val="004E2E0C"/>
    <w:rsid w:val="004E3373"/>
    <w:rsid w:val="004E354D"/>
    <w:rsid w:val="004E38E9"/>
    <w:rsid w:val="004E3B31"/>
    <w:rsid w:val="004E429E"/>
    <w:rsid w:val="004E4613"/>
    <w:rsid w:val="004E48B3"/>
    <w:rsid w:val="004E4A12"/>
    <w:rsid w:val="004E4BFC"/>
    <w:rsid w:val="004E4E7E"/>
    <w:rsid w:val="004E5766"/>
    <w:rsid w:val="004E5EC8"/>
    <w:rsid w:val="004E60DC"/>
    <w:rsid w:val="004E620E"/>
    <w:rsid w:val="004E6347"/>
    <w:rsid w:val="004E6D8B"/>
    <w:rsid w:val="004E70FB"/>
    <w:rsid w:val="004E74FA"/>
    <w:rsid w:val="004E7A3E"/>
    <w:rsid w:val="004E7BC4"/>
    <w:rsid w:val="004E7F11"/>
    <w:rsid w:val="004F020E"/>
    <w:rsid w:val="004F075E"/>
    <w:rsid w:val="004F0F7C"/>
    <w:rsid w:val="004F1088"/>
    <w:rsid w:val="004F120E"/>
    <w:rsid w:val="004F146F"/>
    <w:rsid w:val="004F15C5"/>
    <w:rsid w:val="004F16E6"/>
    <w:rsid w:val="004F1BE9"/>
    <w:rsid w:val="004F2133"/>
    <w:rsid w:val="004F2410"/>
    <w:rsid w:val="004F260C"/>
    <w:rsid w:val="004F2939"/>
    <w:rsid w:val="004F2AC6"/>
    <w:rsid w:val="004F3F0A"/>
    <w:rsid w:val="004F3F14"/>
    <w:rsid w:val="004F4179"/>
    <w:rsid w:val="004F5F42"/>
    <w:rsid w:val="004F7056"/>
    <w:rsid w:val="004F7C37"/>
    <w:rsid w:val="004F7D93"/>
    <w:rsid w:val="004F7ECC"/>
    <w:rsid w:val="004F7EFF"/>
    <w:rsid w:val="00500C62"/>
    <w:rsid w:val="00500F74"/>
    <w:rsid w:val="00501549"/>
    <w:rsid w:val="005016F8"/>
    <w:rsid w:val="00501A89"/>
    <w:rsid w:val="00501C1D"/>
    <w:rsid w:val="0050263E"/>
    <w:rsid w:val="00502741"/>
    <w:rsid w:val="00502CBB"/>
    <w:rsid w:val="00502CDC"/>
    <w:rsid w:val="00502EA6"/>
    <w:rsid w:val="00502ED2"/>
    <w:rsid w:val="00503116"/>
    <w:rsid w:val="00503263"/>
    <w:rsid w:val="0050364A"/>
    <w:rsid w:val="00503806"/>
    <w:rsid w:val="00503B14"/>
    <w:rsid w:val="00503C68"/>
    <w:rsid w:val="00503FFB"/>
    <w:rsid w:val="00504AF2"/>
    <w:rsid w:val="00504F6B"/>
    <w:rsid w:val="005050A7"/>
    <w:rsid w:val="00505555"/>
    <w:rsid w:val="00505ABD"/>
    <w:rsid w:val="00505D39"/>
    <w:rsid w:val="0050636D"/>
    <w:rsid w:val="005065F0"/>
    <w:rsid w:val="0050668B"/>
    <w:rsid w:val="00506719"/>
    <w:rsid w:val="005068E2"/>
    <w:rsid w:val="005069F6"/>
    <w:rsid w:val="00506ACD"/>
    <w:rsid w:val="00507369"/>
    <w:rsid w:val="0050752E"/>
    <w:rsid w:val="00507595"/>
    <w:rsid w:val="00507681"/>
    <w:rsid w:val="00507DEE"/>
    <w:rsid w:val="00510375"/>
    <w:rsid w:val="0051053C"/>
    <w:rsid w:val="005105A2"/>
    <w:rsid w:val="00510B2A"/>
    <w:rsid w:val="005111A4"/>
    <w:rsid w:val="005111F2"/>
    <w:rsid w:val="00511216"/>
    <w:rsid w:val="0051139F"/>
    <w:rsid w:val="00511560"/>
    <w:rsid w:val="0051195F"/>
    <w:rsid w:val="00511B24"/>
    <w:rsid w:val="00511E25"/>
    <w:rsid w:val="005127B9"/>
    <w:rsid w:val="00512E08"/>
    <w:rsid w:val="0051310E"/>
    <w:rsid w:val="005131AC"/>
    <w:rsid w:val="00513439"/>
    <w:rsid w:val="005134AC"/>
    <w:rsid w:val="00513C1E"/>
    <w:rsid w:val="005145E3"/>
    <w:rsid w:val="00514AF5"/>
    <w:rsid w:val="00514ED5"/>
    <w:rsid w:val="0051509B"/>
    <w:rsid w:val="00515301"/>
    <w:rsid w:val="0051596E"/>
    <w:rsid w:val="0051612C"/>
    <w:rsid w:val="00516378"/>
    <w:rsid w:val="00516607"/>
    <w:rsid w:val="00516D28"/>
    <w:rsid w:val="0051782D"/>
    <w:rsid w:val="00517D2F"/>
    <w:rsid w:val="005207F7"/>
    <w:rsid w:val="00520833"/>
    <w:rsid w:val="00520855"/>
    <w:rsid w:val="00520B7A"/>
    <w:rsid w:val="00520C56"/>
    <w:rsid w:val="005221C3"/>
    <w:rsid w:val="00522746"/>
    <w:rsid w:val="00522ABD"/>
    <w:rsid w:val="00522D1C"/>
    <w:rsid w:val="0052304A"/>
    <w:rsid w:val="005230E4"/>
    <w:rsid w:val="00523B18"/>
    <w:rsid w:val="00523F3D"/>
    <w:rsid w:val="00524B8F"/>
    <w:rsid w:val="00524C37"/>
    <w:rsid w:val="00524DC1"/>
    <w:rsid w:val="005251FB"/>
    <w:rsid w:val="0052520C"/>
    <w:rsid w:val="005265EB"/>
    <w:rsid w:val="00526665"/>
    <w:rsid w:val="00526DCF"/>
    <w:rsid w:val="005275AE"/>
    <w:rsid w:val="00527BA7"/>
    <w:rsid w:val="0053005C"/>
    <w:rsid w:val="005304DF"/>
    <w:rsid w:val="005306BE"/>
    <w:rsid w:val="00530711"/>
    <w:rsid w:val="0053080B"/>
    <w:rsid w:val="0053152D"/>
    <w:rsid w:val="00531B35"/>
    <w:rsid w:val="005323EC"/>
    <w:rsid w:val="00532409"/>
    <w:rsid w:val="00532715"/>
    <w:rsid w:val="005329BA"/>
    <w:rsid w:val="005329FC"/>
    <w:rsid w:val="00532A46"/>
    <w:rsid w:val="00534838"/>
    <w:rsid w:val="00534F8E"/>
    <w:rsid w:val="00535908"/>
    <w:rsid w:val="00535C73"/>
    <w:rsid w:val="00535D26"/>
    <w:rsid w:val="00535D70"/>
    <w:rsid w:val="0053619F"/>
    <w:rsid w:val="00536881"/>
    <w:rsid w:val="0053737A"/>
    <w:rsid w:val="005373B9"/>
    <w:rsid w:val="00537702"/>
    <w:rsid w:val="0053770D"/>
    <w:rsid w:val="00537941"/>
    <w:rsid w:val="00537F49"/>
    <w:rsid w:val="0054048A"/>
    <w:rsid w:val="00540A0A"/>
    <w:rsid w:val="00540C1D"/>
    <w:rsid w:val="00540E52"/>
    <w:rsid w:val="00540F57"/>
    <w:rsid w:val="005414B6"/>
    <w:rsid w:val="0054179C"/>
    <w:rsid w:val="0054199F"/>
    <w:rsid w:val="005420A3"/>
    <w:rsid w:val="005423F4"/>
    <w:rsid w:val="00542A6A"/>
    <w:rsid w:val="00543102"/>
    <w:rsid w:val="005434F0"/>
    <w:rsid w:val="00543820"/>
    <w:rsid w:val="00543EA9"/>
    <w:rsid w:val="005445A5"/>
    <w:rsid w:val="00544612"/>
    <w:rsid w:val="00544C00"/>
    <w:rsid w:val="00545229"/>
    <w:rsid w:val="00545497"/>
    <w:rsid w:val="00546372"/>
    <w:rsid w:val="0054638C"/>
    <w:rsid w:val="00546979"/>
    <w:rsid w:val="00546C75"/>
    <w:rsid w:val="00546F3C"/>
    <w:rsid w:val="0054700F"/>
    <w:rsid w:val="00547B0F"/>
    <w:rsid w:val="00547DE2"/>
    <w:rsid w:val="0055012A"/>
    <w:rsid w:val="005503F5"/>
    <w:rsid w:val="0055046B"/>
    <w:rsid w:val="005506B3"/>
    <w:rsid w:val="005508D7"/>
    <w:rsid w:val="00550985"/>
    <w:rsid w:val="00550AF6"/>
    <w:rsid w:val="00550CEE"/>
    <w:rsid w:val="0055150E"/>
    <w:rsid w:val="00551D29"/>
    <w:rsid w:val="00552406"/>
    <w:rsid w:val="00552A44"/>
    <w:rsid w:val="00552D8E"/>
    <w:rsid w:val="005530C5"/>
    <w:rsid w:val="005533AF"/>
    <w:rsid w:val="0055378A"/>
    <w:rsid w:val="00553948"/>
    <w:rsid w:val="00553BB4"/>
    <w:rsid w:val="00553EC3"/>
    <w:rsid w:val="00553FFF"/>
    <w:rsid w:val="005540B4"/>
    <w:rsid w:val="005542EC"/>
    <w:rsid w:val="005544D1"/>
    <w:rsid w:val="00554684"/>
    <w:rsid w:val="005548BA"/>
    <w:rsid w:val="005548C5"/>
    <w:rsid w:val="00554D99"/>
    <w:rsid w:val="00555914"/>
    <w:rsid w:val="005560BD"/>
    <w:rsid w:val="00556676"/>
    <w:rsid w:val="00556A4E"/>
    <w:rsid w:val="00556B95"/>
    <w:rsid w:val="00556C9E"/>
    <w:rsid w:val="00556E7B"/>
    <w:rsid w:val="00556F46"/>
    <w:rsid w:val="00557B16"/>
    <w:rsid w:val="00557D37"/>
    <w:rsid w:val="00560B4F"/>
    <w:rsid w:val="00561DF8"/>
    <w:rsid w:val="00562309"/>
    <w:rsid w:val="005627D6"/>
    <w:rsid w:val="00562809"/>
    <w:rsid w:val="00562CEF"/>
    <w:rsid w:val="00562E8A"/>
    <w:rsid w:val="005631D3"/>
    <w:rsid w:val="00563355"/>
    <w:rsid w:val="005636A4"/>
    <w:rsid w:val="005637A9"/>
    <w:rsid w:val="00563CFB"/>
    <w:rsid w:val="00564AAC"/>
    <w:rsid w:val="00564F27"/>
    <w:rsid w:val="00564F67"/>
    <w:rsid w:val="0056512F"/>
    <w:rsid w:val="005654BB"/>
    <w:rsid w:val="005655BA"/>
    <w:rsid w:val="005659DB"/>
    <w:rsid w:val="00565FC0"/>
    <w:rsid w:val="005664B2"/>
    <w:rsid w:val="00566548"/>
    <w:rsid w:val="00566E98"/>
    <w:rsid w:val="00566ECA"/>
    <w:rsid w:val="00566FC4"/>
    <w:rsid w:val="005676B8"/>
    <w:rsid w:val="00567AE8"/>
    <w:rsid w:val="00567DA6"/>
    <w:rsid w:val="00570593"/>
    <w:rsid w:val="00570648"/>
    <w:rsid w:val="0057078D"/>
    <w:rsid w:val="005707B5"/>
    <w:rsid w:val="00570AAB"/>
    <w:rsid w:val="005715BD"/>
    <w:rsid w:val="005715E2"/>
    <w:rsid w:val="005715ED"/>
    <w:rsid w:val="00571A50"/>
    <w:rsid w:val="00571B47"/>
    <w:rsid w:val="0057285C"/>
    <w:rsid w:val="00572FFF"/>
    <w:rsid w:val="005735BE"/>
    <w:rsid w:val="0057397C"/>
    <w:rsid w:val="0057401B"/>
    <w:rsid w:val="00574382"/>
    <w:rsid w:val="0057441A"/>
    <w:rsid w:val="005744CA"/>
    <w:rsid w:val="00574B0A"/>
    <w:rsid w:val="00574E9D"/>
    <w:rsid w:val="00574FD5"/>
    <w:rsid w:val="005760C3"/>
    <w:rsid w:val="005768C4"/>
    <w:rsid w:val="00576B69"/>
    <w:rsid w:val="00576D03"/>
    <w:rsid w:val="0057774D"/>
    <w:rsid w:val="00577793"/>
    <w:rsid w:val="00577D4C"/>
    <w:rsid w:val="0058006F"/>
    <w:rsid w:val="005805D6"/>
    <w:rsid w:val="00580EBF"/>
    <w:rsid w:val="0058105B"/>
    <w:rsid w:val="005812D3"/>
    <w:rsid w:val="00581450"/>
    <w:rsid w:val="005819F6"/>
    <w:rsid w:val="005825F2"/>
    <w:rsid w:val="00582EB5"/>
    <w:rsid w:val="005833D2"/>
    <w:rsid w:val="00583B2A"/>
    <w:rsid w:val="005846E5"/>
    <w:rsid w:val="005848D8"/>
    <w:rsid w:val="00584AEB"/>
    <w:rsid w:val="00584B3D"/>
    <w:rsid w:val="00584CC7"/>
    <w:rsid w:val="0058559E"/>
    <w:rsid w:val="005857B4"/>
    <w:rsid w:val="00585A5C"/>
    <w:rsid w:val="00586289"/>
    <w:rsid w:val="00586A0C"/>
    <w:rsid w:val="00586FB3"/>
    <w:rsid w:val="00587A15"/>
    <w:rsid w:val="00587B84"/>
    <w:rsid w:val="005902D0"/>
    <w:rsid w:val="00590898"/>
    <w:rsid w:val="00590970"/>
    <w:rsid w:val="00590A78"/>
    <w:rsid w:val="00590CAE"/>
    <w:rsid w:val="00590EB0"/>
    <w:rsid w:val="00592D90"/>
    <w:rsid w:val="00592E49"/>
    <w:rsid w:val="005935D7"/>
    <w:rsid w:val="00593911"/>
    <w:rsid w:val="00593D6B"/>
    <w:rsid w:val="00593DCE"/>
    <w:rsid w:val="005941A8"/>
    <w:rsid w:val="005944FE"/>
    <w:rsid w:val="00594A60"/>
    <w:rsid w:val="00594C83"/>
    <w:rsid w:val="0059512D"/>
    <w:rsid w:val="005955FA"/>
    <w:rsid w:val="00595729"/>
    <w:rsid w:val="00595B10"/>
    <w:rsid w:val="00595D1C"/>
    <w:rsid w:val="00596144"/>
    <w:rsid w:val="005963D9"/>
    <w:rsid w:val="00596633"/>
    <w:rsid w:val="0059724D"/>
    <w:rsid w:val="005972AE"/>
    <w:rsid w:val="00597E00"/>
    <w:rsid w:val="00597FB4"/>
    <w:rsid w:val="005A00ED"/>
    <w:rsid w:val="005A0409"/>
    <w:rsid w:val="005A0D2B"/>
    <w:rsid w:val="005A0E6B"/>
    <w:rsid w:val="005A0FEE"/>
    <w:rsid w:val="005A11FC"/>
    <w:rsid w:val="005A1266"/>
    <w:rsid w:val="005A194A"/>
    <w:rsid w:val="005A2149"/>
    <w:rsid w:val="005A24C4"/>
    <w:rsid w:val="005A2636"/>
    <w:rsid w:val="005A2BEA"/>
    <w:rsid w:val="005A314E"/>
    <w:rsid w:val="005A3173"/>
    <w:rsid w:val="005A3395"/>
    <w:rsid w:val="005A383D"/>
    <w:rsid w:val="005A3CFA"/>
    <w:rsid w:val="005A43A2"/>
    <w:rsid w:val="005A496E"/>
    <w:rsid w:val="005A4AAD"/>
    <w:rsid w:val="005A4FE1"/>
    <w:rsid w:val="005A546F"/>
    <w:rsid w:val="005A550F"/>
    <w:rsid w:val="005A6052"/>
    <w:rsid w:val="005A69ED"/>
    <w:rsid w:val="005A6B72"/>
    <w:rsid w:val="005B0220"/>
    <w:rsid w:val="005B034F"/>
    <w:rsid w:val="005B0EFE"/>
    <w:rsid w:val="005B1344"/>
    <w:rsid w:val="005B1599"/>
    <w:rsid w:val="005B17A5"/>
    <w:rsid w:val="005B1C21"/>
    <w:rsid w:val="005B1CCC"/>
    <w:rsid w:val="005B21F3"/>
    <w:rsid w:val="005B227C"/>
    <w:rsid w:val="005B253C"/>
    <w:rsid w:val="005B27FD"/>
    <w:rsid w:val="005B29E6"/>
    <w:rsid w:val="005B29FD"/>
    <w:rsid w:val="005B345E"/>
    <w:rsid w:val="005B3758"/>
    <w:rsid w:val="005B38E2"/>
    <w:rsid w:val="005B3A21"/>
    <w:rsid w:val="005B3AA4"/>
    <w:rsid w:val="005B3AA5"/>
    <w:rsid w:val="005B3D81"/>
    <w:rsid w:val="005B545C"/>
    <w:rsid w:val="005B56E0"/>
    <w:rsid w:val="005B5BB5"/>
    <w:rsid w:val="005B5DE2"/>
    <w:rsid w:val="005B65F6"/>
    <w:rsid w:val="005B6735"/>
    <w:rsid w:val="005B67A9"/>
    <w:rsid w:val="005B6BAC"/>
    <w:rsid w:val="005B6D90"/>
    <w:rsid w:val="005B70D2"/>
    <w:rsid w:val="005B70DA"/>
    <w:rsid w:val="005B727B"/>
    <w:rsid w:val="005B72DB"/>
    <w:rsid w:val="005B7499"/>
    <w:rsid w:val="005B7C18"/>
    <w:rsid w:val="005C01E0"/>
    <w:rsid w:val="005C0574"/>
    <w:rsid w:val="005C0E22"/>
    <w:rsid w:val="005C1105"/>
    <w:rsid w:val="005C12D8"/>
    <w:rsid w:val="005C170D"/>
    <w:rsid w:val="005C17CF"/>
    <w:rsid w:val="005C20A3"/>
    <w:rsid w:val="005C2356"/>
    <w:rsid w:val="005C23D9"/>
    <w:rsid w:val="005C2452"/>
    <w:rsid w:val="005C2966"/>
    <w:rsid w:val="005C2D2F"/>
    <w:rsid w:val="005C30D5"/>
    <w:rsid w:val="005C33CB"/>
    <w:rsid w:val="005C39EA"/>
    <w:rsid w:val="005C3C8C"/>
    <w:rsid w:val="005C3F19"/>
    <w:rsid w:val="005C44DE"/>
    <w:rsid w:val="005C4556"/>
    <w:rsid w:val="005C4582"/>
    <w:rsid w:val="005C46AD"/>
    <w:rsid w:val="005C472A"/>
    <w:rsid w:val="005C5300"/>
    <w:rsid w:val="005C54D6"/>
    <w:rsid w:val="005C56D8"/>
    <w:rsid w:val="005C5944"/>
    <w:rsid w:val="005C59B6"/>
    <w:rsid w:val="005C6045"/>
    <w:rsid w:val="005C68C9"/>
    <w:rsid w:val="005C6BC0"/>
    <w:rsid w:val="005C6E2D"/>
    <w:rsid w:val="005C75AC"/>
    <w:rsid w:val="005C764E"/>
    <w:rsid w:val="005C7939"/>
    <w:rsid w:val="005C7A99"/>
    <w:rsid w:val="005C7EE3"/>
    <w:rsid w:val="005C7F3C"/>
    <w:rsid w:val="005D02D3"/>
    <w:rsid w:val="005D0303"/>
    <w:rsid w:val="005D04F3"/>
    <w:rsid w:val="005D06C8"/>
    <w:rsid w:val="005D1260"/>
    <w:rsid w:val="005D1B08"/>
    <w:rsid w:val="005D1DCC"/>
    <w:rsid w:val="005D1E8F"/>
    <w:rsid w:val="005D2336"/>
    <w:rsid w:val="005D23B9"/>
    <w:rsid w:val="005D255F"/>
    <w:rsid w:val="005D2696"/>
    <w:rsid w:val="005D26CB"/>
    <w:rsid w:val="005D273F"/>
    <w:rsid w:val="005D27DE"/>
    <w:rsid w:val="005D2A20"/>
    <w:rsid w:val="005D2B86"/>
    <w:rsid w:val="005D2DD8"/>
    <w:rsid w:val="005D3267"/>
    <w:rsid w:val="005D3BA5"/>
    <w:rsid w:val="005D3EA0"/>
    <w:rsid w:val="005D3FBD"/>
    <w:rsid w:val="005D40E4"/>
    <w:rsid w:val="005D452A"/>
    <w:rsid w:val="005D4F41"/>
    <w:rsid w:val="005D506C"/>
    <w:rsid w:val="005D5319"/>
    <w:rsid w:val="005D554C"/>
    <w:rsid w:val="005D5B75"/>
    <w:rsid w:val="005D5DB3"/>
    <w:rsid w:val="005D5DC9"/>
    <w:rsid w:val="005D609E"/>
    <w:rsid w:val="005D6953"/>
    <w:rsid w:val="005D6C54"/>
    <w:rsid w:val="005D6E09"/>
    <w:rsid w:val="005D6FF0"/>
    <w:rsid w:val="005D72F2"/>
    <w:rsid w:val="005D7F14"/>
    <w:rsid w:val="005E05A1"/>
    <w:rsid w:val="005E068C"/>
    <w:rsid w:val="005E0AAB"/>
    <w:rsid w:val="005E0C9D"/>
    <w:rsid w:val="005E0CB3"/>
    <w:rsid w:val="005E16BF"/>
    <w:rsid w:val="005E18EA"/>
    <w:rsid w:val="005E1CFD"/>
    <w:rsid w:val="005E1E57"/>
    <w:rsid w:val="005E2493"/>
    <w:rsid w:val="005E2503"/>
    <w:rsid w:val="005E261B"/>
    <w:rsid w:val="005E262B"/>
    <w:rsid w:val="005E263D"/>
    <w:rsid w:val="005E2714"/>
    <w:rsid w:val="005E2835"/>
    <w:rsid w:val="005E2930"/>
    <w:rsid w:val="005E2BAA"/>
    <w:rsid w:val="005E330B"/>
    <w:rsid w:val="005E372D"/>
    <w:rsid w:val="005E3AF8"/>
    <w:rsid w:val="005E40D5"/>
    <w:rsid w:val="005E43CC"/>
    <w:rsid w:val="005E47AB"/>
    <w:rsid w:val="005E4CE1"/>
    <w:rsid w:val="005E4EAC"/>
    <w:rsid w:val="005E5543"/>
    <w:rsid w:val="005E57D7"/>
    <w:rsid w:val="005E5845"/>
    <w:rsid w:val="005E5F44"/>
    <w:rsid w:val="005E5FB4"/>
    <w:rsid w:val="005E6192"/>
    <w:rsid w:val="005E66F4"/>
    <w:rsid w:val="005E6710"/>
    <w:rsid w:val="005E6A13"/>
    <w:rsid w:val="005E6B0F"/>
    <w:rsid w:val="005E6F7C"/>
    <w:rsid w:val="005E6FC4"/>
    <w:rsid w:val="005E71F4"/>
    <w:rsid w:val="005E781F"/>
    <w:rsid w:val="005F06AC"/>
    <w:rsid w:val="005F0C0E"/>
    <w:rsid w:val="005F0C31"/>
    <w:rsid w:val="005F0EC3"/>
    <w:rsid w:val="005F1785"/>
    <w:rsid w:val="005F1BE4"/>
    <w:rsid w:val="005F1BEC"/>
    <w:rsid w:val="005F2272"/>
    <w:rsid w:val="005F2A0C"/>
    <w:rsid w:val="005F2ED6"/>
    <w:rsid w:val="005F3146"/>
    <w:rsid w:val="005F365E"/>
    <w:rsid w:val="005F3685"/>
    <w:rsid w:val="005F391D"/>
    <w:rsid w:val="005F3935"/>
    <w:rsid w:val="005F3AFC"/>
    <w:rsid w:val="005F4407"/>
    <w:rsid w:val="005F476E"/>
    <w:rsid w:val="005F4C6B"/>
    <w:rsid w:val="005F4F29"/>
    <w:rsid w:val="005F4F88"/>
    <w:rsid w:val="005F50FD"/>
    <w:rsid w:val="005F5C93"/>
    <w:rsid w:val="005F6418"/>
    <w:rsid w:val="005F6A64"/>
    <w:rsid w:val="005F7675"/>
    <w:rsid w:val="005F7AFD"/>
    <w:rsid w:val="005F7D88"/>
    <w:rsid w:val="005F7DDC"/>
    <w:rsid w:val="006002F9"/>
    <w:rsid w:val="0060034B"/>
    <w:rsid w:val="0060096D"/>
    <w:rsid w:val="00600D2D"/>
    <w:rsid w:val="00601830"/>
    <w:rsid w:val="00601D6F"/>
    <w:rsid w:val="00601EAA"/>
    <w:rsid w:val="00602919"/>
    <w:rsid w:val="00602AF0"/>
    <w:rsid w:val="00602ECD"/>
    <w:rsid w:val="00602EFF"/>
    <w:rsid w:val="00602FD6"/>
    <w:rsid w:val="006037FC"/>
    <w:rsid w:val="00603EDE"/>
    <w:rsid w:val="00604348"/>
    <w:rsid w:val="006046EA"/>
    <w:rsid w:val="0060477C"/>
    <w:rsid w:val="0060478B"/>
    <w:rsid w:val="00604A02"/>
    <w:rsid w:val="00605363"/>
    <w:rsid w:val="0060567D"/>
    <w:rsid w:val="0060578A"/>
    <w:rsid w:val="0060581E"/>
    <w:rsid w:val="00605AAB"/>
    <w:rsid w:val="006062DB"/>
    <w:rsid w:val="0060696F"/>
    <w:rsid w:val="00606C43"/>
    <w:rsid w:val="006070DE"/>
    <w:rsid w:val="00607158"/>
    <w:rsid w:val="00607285"/>
    <w:rsid w:val="0060760B"/>
    <w:rsid w:val="00607B40"/>
    <w:rsid w:val="00607D01"/>
    <w:rsid w:val="00607EC5"/>
    <w:rsid w:val="00610A07"/>
    <w:rsid w:val="00610D23"/>
    <w:rsid w:val="00610E6B"/>
    <w:rsid w:val="006114E9"/>
    <w:rsid w:val="00611729"/>
    <w:rsid w:val="00611B73"/>
    <w:rsid w:val="00611EBC"/>
    <w:rsid w:val="006124B0"/>
    <w:rsid w:val="006129EE"/>
    <w:rsid w:val="00612CA5"/>
    <w:rsid w:val="00612FF4"/>
    <w:rsid w:val="00613009"/>
    <w:rsid w:val="006133BD"/>
    <w:rsid w:val="006133EB"/>
    <w:rsid w:val="00613AAD"/>
    <w:rsid w:val="00613C2D"/>
    <w:rsid w:val="0061406A"/>
    <w:rsid w:val="00614223"/>
    <w:rsid w:val="006142B0"/>
    <w:rsid w:val="006145F7"/>
    <w:rsid w:val="006146DB"/>
    <w:rsid w:val="00614EDB"/>
    <w:rsid w:val="00615671"/>
    <w:rsid w:val="00615A35"/>
    <w:rsid w:val="006163B8"/>
    <w:rsid w:val="006168E7"/>
    <w:rsid w:val="00616BA6"/>
    <w:rsid w:val="0061735A"/>
    <w:rsid w:val="006174DA"/>
    <w:rsid w:val="00617727"/>
    <w:rsid w:val="00617CFC"/>
    <w:rsid w:val="00620A0A"/>
    <w:rsid w:val="00620C84"/>
    <w:rsid w:val="006212B1"/>
    <w:rsid w:val="006218E5"/>
    <w:rsid w:val="00621E50"/>
    <w:rsid w:val="00623272"/>
    <w:rsid w:val="00623728"/>
    <w:rsid w:val="00623CDD"/>
    <w:rsid w:val="00624046"/>
    <w:rsid w:val="006240C2"/>
    <w:rsid w:val="00624C5C"/>
    <w:rsid w:val="006259FC"/>
    <w:rsid w:val="00625B23"/>
    <w:rsid w:val="00625B6F"/>
    <w:rsid w:val="00625E9E"/>
    <w:rsid w:val="006266CC"/>
    <w:rsid w:val="00626BCF"/>
    <w:rsid w:val="00626CE3"/>
    <w:rsid w:val="00626D3A"/>
    <w:rsid w:val="00627143"/>
    <w:rsid w:val="00627D50"/>
    <w:rsid w:val="00630153"/>
    <w:rsid w:val="00630C0E"/>
    <w:rsid w:val="00631410"/>
    <w:rsid w:val="0063150F"/>
    <w:rsid w:val="00631540"/>
    <w:rsid w:val="00631EBF"/>
    <w:rsid w:val="00632237"/>
    <w:rsid w:val="006325AF"/>
    <w:rsid w:val="006328B9"/>
    <w:rsid w:val="00633359"/>
    <w:rsid w:val="006334CD"/>
    <w:rsid w:val="00633AEA"/>
    <w:rsid w:val="006346A5"/>
    <w:rsid w:val="00635471"/>
    <w:rsid w:val="0063555C"/>
    <w:rsid w:val="00635593"/>
    <w:rsid w:val="00636407"/>
    <w:rsid w:val="00636555"/>
    <w:rsid w:val="006368A5"/>
    <w:rsid w:val="00636B5E"/>
    <w:rsid w:val="00636D90"/>
    <w:rsid w:val="00640071"/>
    <w:rsid w:val="0064086D"/>
    <w:rsid w:val="00641A0C"/>
    <w:rsid w:val="00641B3E"/>
    <w:rsid w:val="00641F5F"/>
    <w:rsid w:val="00642A40"/>
    <w:rsid w:val="00642D24"/>
    <w:rsid w:val="006439D7"/>
    <w:rsid w:val="00643C7A"/>
    <w:rsid w:val="00643CFA"/>
    <w:rsid w:val="00643EC8"/>
    <w:rsid w:val="0064463C"/>
    <w:rsid w:val="00644693"/>
    <w:rsid w:val="006457A0"/>
    <w:rsid w:val="00645950"/>
    <w:rsid w:val="00646099"/>
    <w:rsid w:val="00646309"/>
    <w:rsid w:val="0064652A"/>
    <w:rsid w:val="006469D9"/>
    <w:rsid w:val="00646ACA"/>
    <w:rsid w:val="00646BA0"/>
    <w:rsid w:val="00647151"/>
    <w:rsid w:val="0064766D"/>
    <w:rsid w:val="00647BA6"/>
    <w:rsid w:val="00647DA4"/>
    <w:rsid w:val="00647E24"/>
    <w:rsid w:val="00647FE3"/>
    <w:rsid w:val="00650196"/>
    <w:rsid w:val="00650224"/>
    <w:rsid w:val="0065027A"/>
    <w:rsid w:val="00650355"/>
    <w:rsid w:val="006507A3"/>
    <w:rsid w:val="006507BD"/>
    <w:rsid w:val="00651988"/>
    <w:rsid w:val="006521BC"/>
    <w:rsid w:val="006528E5"/>
    <w:rsid w:val="0065357D"/>
    <w:rsid w:val="00653A17"/>
    <w:rsid w:val="00653DE5"/>
    <w:rsid w:val="00653F3A"/>
    <w:rsid w:val="006543DC"/>
    <w:rsid w:val="006547F6"/>
    <w:rsid w:val="006548CD"/>
    <w:rsid w:val="0065499B"/>
    <w:rsid w:val="00654E84"/>
    <w:rsid w:val="006552F2"/>
    <w:rsid w:val="006561CB"/>
    <w:rsid w:val="006565C2"/>
    <w:rsid w:val="006569B6"/>
    <w:rsid w:val="00657542"/>
    <w:rsid w:val="00657691"/>
    <w:rsid w:val="00657972"/>
    <w:rsid w:val="00657B60"/>
    <w:rsid w:val="00657C06"/>
    <w:rsid w:val="00657FD6"/>
    <w:rsid w:val="006610A7"/>
    <w:rsid w:val="006613A2"/>
    <w:rsid w:val="00661FC3"/>
    <w:rsid w:val="00661FFF"/>
    <w:rsid w:val="00662D66"/>
    <w:rsid w:val="00662DA8"/>
    <w:rsid w:val="00662EB0"/>
    <w:rsid w:val="00662F35"/>
    <w:rsid w:val="00663235"/>
    <w:rsid w:val="00663299"/>
    <w:rsid w:val="006638B1"/>
    <w:rsid w:val="0066392E"/>
    <w:rsid w:val="00663C3D"/>
    <w:rsid w:val="00663E1A"/>
    <w:rsid w:val="006642D9"/>
    <w:rsid w:val="0066441E"/>
    <w:rsid w:val="0066467B"/>
    <w:rsid w:val="00664BFF"/>
    <w:rsid w:val="00664E0F"/>
    <w:rsid w:val="006652FC"/>
    <w:rsid w:val="006655AE"/>
    <w:rsid w:val="006655B1"/>
    <w:rsid w:val="00665641"/>
    <w:rsid w:val="006657DA"/>
    <w:rsid w:val="0066588D"/>
    <w:rsid w:val="00665A05"/>
    <w:rsid w:val="00665B91"/>
    <w:rsid w:val="00665D2C"/>
    <w:rsid w:val="00665F62"/>
    <w:rsid w:val="00666194"/>
    <w:rsid w:val="00666354"/>
    <w:rsid w:val="00666731"/>
    <w:rsid w:val="00666937"/>
    <w:rsid w:val="00666A66"/>
    <w:rsid w:val="00666DC0"/>
    <w:rsid w:val="006671EF"/>
    <w:rsid w:val="00670892"/>
    <w:rsid w:val="00670C72"/>
    <w:rsid w:val="00670FF2"/>
    <w:rsid w:val="006714DC"/>
    <w:rsid w:val="00671A32"/>
    <w:rsid w:val="00671E66"/>
    <w:rsid w:val="006722E3"/>
    <w:rsid w:val="00672604"/>
    <w:rsid w:val="00672B20"/>
    <w:rsid w:val="00672BFA"/>
    <w:rsid w:val="00672D8F"/>
    <w:rsid w:val="00673129"/>
    <w:rsid w:val="006731D9"/>
    <w:rsid w:val="00673B49"/>
    <w:rsid w:val="006746B6"/>
    <w:rsid w:val="00674923"/>
    <w:rsid w:val="0067521D"/>
    <w:rsid w:val="006753FC"/>
    <w:rsid w:val="006754EA"/>
    <w:rsid w:val="006756F5"/>
    <w:rsid w:val="006758D0"/>
    <w:rsid w:val="00676BA0"/>
    <w:rsid w:val="00677253"/>
    <w:rsid w:val="00677798"/>
    <w:rsid w:val="00677A16"/>
    <w:rsid w:val="00677B47"/>
    <w:rsid w:val="00677D7D"/>
    <w:rsid w:val="00680134"/>
    <w:rsid w:val="00680DF3"/>
    <w:rsid w:val="006810AE"/>
    <w:rsid w:val="006814DD"/>
    <w:rsid w:val="0068152E"/>
    <w:rsid w:val="00681780"/>
    <w:rsid w:val="006818F8"/>
    <w:rsid w:val="00681AE8"/>
    <w:rsid w:val="006821CF"/>
    <w:rsid w:val="006828AF"/>
    <w:rsid w:val="00683346"/>
    <w:rsid w:val="00683476"/>
    <w:rsid w:val="00683DB7"/>
    <w:rsid w:val="006848E8"/>
    <w:rsid w:val="006849A1"/>
    <w:rsid w:val="00684D33"/>
    <w:rsid w:val="006857F1"/>
    <w:rsid w:val="00685801"/>
    <w:rsid w:val="0068589C"/>
    <w:rsid w:val="00685CDD"/>
    <w:rsid w:val="00686A3D"/>
    <w:rsid w:val="00686AB6"/>
    <w:rsid w:val="00686C97"/>
    <w:rsid w:val="00686EF2"/>
    <w:rsid w:val="006871D6"/>
    <w:rsid w:val="006871FA"/>
    <w:rsid w:val="006872D8"/>
    <w:rsid w:val="0068745D"/>
    <w:rsid w:val="00687E3F"/>
    <w:rsid w:val="006900A8"/>
    <w:rsid w:val="00690461"/>
    <w:rsid w:val="0069118A"/>
    <w:rsid w:val="006917CA"/>
    <w:rsid w:val="00691A3C"/>
    <w:rsid w:val="00691B3A"/>
    <w:rsid w:val="00692909"/>
    <w:rsid w:val="00692976"/>
    <w:rsid w:val="00693380"/>
    <w:rsid w:val="0069372E"/>
    <w:rsid w:val="006942F6"/>
    <w:rsid w:val="00695000"/>
    <w:rsid w:val="00695470"/>
    <w:rsid w:val="0069552C"/>
    <w:rsid w:val="00695B79"/>
    <w:rsid w:val="00696102"/>
    <w:rsid w:val="006965F4"/>
    <w:rsid w:val="00697557"/>
    <w:rsid w:val="006977EA"/>
    <w:rsid w:val="006978C2"/>
    <w:rsid w:val="00697C44"/>
    <w:rsid w:val="006A0511"/>
    <w:rsid w:val="006A0ADF"/>
    <w:rsid w:val="006A0BBE"/>
    <w:rsid w:val="006A0EDE"/>
    <w:rsid w:val="006A159C"/>
    <w:rsid w:val="006A1613"/>
    <w:rsid w:val="006A18AB"/>
    <w:rsid w:val="006A18E7"/>
    <w:rsid w:val="006A1D11"/>
    <w:rsid w:val="006A248D"/>
    <w:rsid w:val="006A2555"/>
    <w:rsid w:val="006A34EF"/>
    <w:rsid w:val="006A34F1"/>
    <w:rsid w:val="006A3EA9"/>
    <w:rsid w:val="006A436F"/>
    <w:rsid w:val="006A45C7"/>
    <w:rsid w:val="006A462E"/>
    <w:rsid w:val="006A4905"/>
    <w:rsid w:val="006A4BC6"/>
    <w:rsid w:val="006A4EA8"/>
    <w:rsid w:val="006A57B7"/>
    <w:rsid w:val="006A6183"/>
    <w:rsid w:val="006A69D1"/>
    <w:rsid w:val="006A6BAA"/>
    <w:rsid w:val="006A6C06"/>
    <w:rsid w:val="006A71FC"/>
    <w:rsid w:val="006A7613"/>
    <w:rsid w:val="006A7808"/>
    <w:rsid w:val="006A783C"/>
    <w:rsid w:val="006A783D"/>
    <w:rsid w:val="006B0151"/>
    <w:rsid w:val="006B0368"/>
    <w:rsid w:val="006B0784"/>
    <w:rsid w:val="006B0B87"/>
    <w:rsid w:val="006B10E4"/>
    <w:rsid w:val="006B1133"/>
    <w:rsid w:val="006B1B7D"/>
    <w:rsid w:val="006B1C5B"/>
    <w:rsid w:val="006B1DC7"/>
    <w:rsid w:val="006B1E05"/>
    <w:rsid w:val="006B2506"/>
    <w:rsid w:val="006B254F"/>
    <w:rsid w:val="006B2779"/>
    <w:rsid w:val="006B2C01"/>
    <w:rsid w:val="006B2CFC"/>
    <w:rsid w:val="006B3006"/>
    <w:rsid w:val="006B3614"/>
    <w:rsid w:val="006B3A53"/>
    <w:rsid w:val="006B3DE2"/>
    <w:rsid w:val="006B4CF4"/>
    <w:rsid w:val="006B4D56"/>
    <w:rsid w:val="006B532F"/>
    <w:rsid w:val="006B544B"/>
    <w:rsid w:val="006B5B2F"/>
    <w:rsid w:val="006B6021"/>
    <w:rsid w:val="006B692C"/>
    <w:rsid w:val="006B6AC5"/>
    <w:rsid w:val="006B6CBF"/>
    <w:rsid w:val="006B7003"/>
    <w:rsid w:val="006B7B8E"/>
    <w:rsid w:val="006B7D37"/>
    <w:rsid w:val="006C0435"/>
    <w:rsid w:val="006C068A"/>
    <w:rsid w:val="006C06AE"/>
    <w:rsid w:val="006C086B"/>
    <w:rsid w:val="006C0E64"/>
    <w:rsid w:val="006C111A"/>
    <w:rsid w:val="006C16C3"/>
    <w:rsid w:val="006C1D26"/>
    <w:rsid w:val="006C1DC3"/>
    <w:rsid w:val="006C3215"/>
    <w:rsid w:val="006C332F"/>
    <w:rsid w:val="006C3F01"/>
    <w:rsid w:val="006C421A"/>
    <w:rsid w:val="006C49F0"/>
    <w:rsid w:val="006C564B"/>
    <w:rsid w:val="006C5799"/>
    <w:rsid w:val="006C5CB9"/>
    <w:rsid w:val="006C61BA"/>
    <w:rsid w:val="006C62FD"/>
    <w:rsid w:val="006C64FC"/>
    <w:rsid w:val="006C6E4C"/>
    <w:rsid w:val="006C7318"/>
    <w:rsid w:val="006C74EA"/>
    <w:rsid w:val="006C7E6C"/>
    <w:rsid w:val="006D02A2"/>
    <w:rsid w:val="006D058D"/>
    <w:rsid w:val="006D16E0"/>
    <w:rsid w:val="006D1802"/>
    <w:rsid w:val="006D18A4"/>
    <w:rsid w:val="006D1919"/>
    <w:rsid w:val="006D1957"/>
    <w:rsid w:val="006D1977"/>
    <w:rsid w:val="006D19F8"/>
    <w:rsid w:val="006D2065"/>
    <w:rsid w:val="006D2314"/>
    <w:rsid w:val="006D2730"/>
    <w:rsid w:val="006D2F66"/>
    <w:rsid w:val="006D330D"/>
    <w:rsid w:val="006D3F6A"/>
    <w:rsid w:val="006D460A"/>
    <w:rsid w:val="006D466F"/>
    <w:rsid w:val="006D53EC"/>
    <w:rsid w:val="006D5D68"/>
    <w:rsid w:val="006D6131"/>
    <w:rsid w:val="006D63AA"/>
    <w:rsid w:val="006D6FAF"/>
    <w:rsid w:val="006D6FC1"/>
    <w:rsid w:val="006D7123"/>
    <w:rsid w:val="006D763E"/>
    <w:rsid w:val="006D77F6"/>
    <w:rsid w:val="006D7CF6"/>
    <w:rsid w:val="006D7EED"/>
    <w:rsid w:val="006E0185"/>
    <w:rsid w:val="006E02F3"/>
    <w:rsid w:val="006E0304"/>
    <w:rsid w:val="006E0459"/>
    <w:rsid w:val="006E06B1"/>
    <w:rsid w:val="006E0FC9"/>
    <w:rsid w:val="006E0FD9"/>
    <w:rsid w:val="006E100D"/>
    <w:rsid w:val="006E13E5"/>
    <w:rsid w:val="006E178D"/>
    <w:rsid w:val="006E1B44"/>
    <w:rsid w:val="006E24FD"/>
    <w:rsid w:val="006E262C"/>
    <w:rsid w:val="006E2774"/>
    <w:rsid w:val="006E289B"/>
    <w:rsid w:val="006E2B36"/>
    <w:rsid w:val="006E2F5D"/>
    <w:rsid w:val="006E319B"/>
    <w:rsid w:val="006E365B"/>
    <w:rsid w:val="006E3AE9"/>
    <w:rsid w:val="006E3C66"/>
    <w:rsid w:val="006E44C3"/>
    <w:rsid w:val="006E4F30"/>
    <w:rsid w:val="006E51CE"/>
    <w:rsid w:val="006E53DD"/>
    <w:rsid w:val="006E5AD9"/>
    <w:rsid w:val="006E6668"/>
    <w:rsid w:val="006E680D"/>
    <w:rsid w:val="006E6F64"/>
    <w:rsid w:val="006E726B"/>
    <w:rsid w:val="006E72DB"/>
    <w:rsid w:val="006E74E3"/>
    <w:rsid w:val="006E75DF"/>
    <w:rsid w:val="006E777C"/>
    <w:rsid w:val="006E7BAD"/>
    <w:rsid w:val="006F007A"/>
    <w:rsid w:val="006F00B1"/>
    <w:rsid w:val="006F0EFA"/>
    <w:rsid w:val="006F13B5"/>
    <w:rsid w:val="006F151E"/>
    <w:rsid w:val="006F18D3"/>
    <w:rsid w:val="006F1C5F"/>
    <w:rsid w:val="006F25D2"/>
    <w:rsid w:val="006F2668"/>
    <w:rsid w:val="006F26AB"/>
    <w:rsid w:val="006F2822"/>
    <w:rsid w:val="006F299F"/>
    <w:rsid w:val="006F2B39"/>
    <w:rsid w:val="006F2BC0"/>
    <w:rsid w:val="006F2E34"/>
    <w:rsid w:val="006F3466"/>
    <w:rsid w:val="006F34A1"/>
    <w:rsid w:val="006F3810"/>
    <w:rsid w:val="006F3A25"/>
    <w:rsid w:val="006F3D02"/>
    <w:rsid w:val="006F435B"/>
    <w:rsid w:val="006F4440"/>
    <w:rsid w:val="006F4934"/>
    <w:rsid w:val="006F493C"/>
    <w:rsid w:val="006F4D03"/>
    <w:rsid w:val="006F4DFC"/>
    <w:rsid w:val="006F5238"/>
    <w:rsid w:val="006F551D"/>
    <w:rsid w:val="006F59CA"/>
    <w:rsid w:val="006F6087"/>
    <w:rsid w:val="006F63B4"/>
    <w:rsid w:val="006F6628"/>
    <w:rsid w:val="006F6769"/>
    <w:rsid w:val="006F692C"/>
    <w:rsid w:val="006F6C85"/>
    <w:rsid w:val="006F7622"/>
    <w:rsid w:val="006F7CB1"/>
    <w:rsid w:val="006F7D2F"/>
    <w:rsid w:val="006F7E5D"/>
    <w:rsid w:val="006F7F96"/>
    <w:rsid w:val="007002CD"/>
    <w:rsid w:val="00700461"/>
    <w:rsid w:val="00700A0E"/>
    <w:rsid w:val="00700A9C"/>
    <w:rsid w:val="007018BE"/>
    <w:rsid w:val="00701A0A"/>
    <w:rsid w:val="00701BC5"/>
    <w:rsid w:val="0070202F"/>
    <w:rsid w:val="00702036"/>
    <w:rsid w:val="007022D9"/>
    <w:rsid w:val="00702563"/>
    <w:rsid w:val="00702C4B"/>
    <w:rsid w:val="007034CE"/>
    <w:rsid w:val="00703728"/>
    <w:rsid w:val="00704D1F"/>
    <w:rsid w:val="007055D1"/>
    <w:rsid w:val="00705E0E"/>
    <w:rsid w:val="0070601E"/>
    <w:rsid w:val="00706C72"/>
    <w:rsid w:val="007070F6"/>
    <w:rsid w:val="007072B0"/>
    <w:rsid w:val="00707682"/>
    <w:rsid w:val="00707758"/>
    <w:rsid w:val="00707912"/>
    <w:rsid w:val="007079C7"/>
    <w:rsid w:val="00707F5E"/>
    <w:rsid w:val="007100E3"/>
    <w:rsid w:val="00710732"/>
    <w:rsid w:val="00710809"/>
    <w:rsid w:val="007108EC"/>
    <w:rsid w:val="00710B9D"/>
    <w:rsid w:val="00710EAB"/>
    <w:rsid w:val="00711AA7"/>
    <w:rsid w:val="00712864"/>
    <w:rsid w:val="00712C35"/>
    <w:rsid w:val="00712C3E"/>
    <w:rsid w:val="00712D03"/>
    <w:rsid w:val="007131EC"/>
    <w:rsid w:val="00713C0F"/>
    <w:rsid w:val="00713DAD"/>
    <w:rsid w:val="00713E43"/>
    <w:rsid w:val="00714210"/>
    <w:rsid w:val="0071438C"/>
    <w:rsid w:val="00714754"/>
    <w:rsid w:val="00714C2F"/>
    <w:rsid w:val="00714E9D"/>
    <w:rsid w:val="007151BE"/>
    <w:rsid w:val="00715441"/>
    <w:rsid w:val="00715627"/>
    <w:rsid w:val="0071596C"/>
    <w:rsid w:val="007160DF"/>
    <w:rsid w:val="0071690B"/>
    <w:rsid w:val="00717958"/>
    <w:rsid w:val="00717A9F"/>
    <w:rsid w:val="00717EF7"/>
    <w:rsid w:val="00720027"/>
    <w:rsid w:val="007204DF"/>
    <w:rsid w:val="00720897"/>
    <w:rsid w:val="00720A30"/>
    <w:rsid w:val="00720AE9"/>
    <w:rsid w:val="00720B64"/>
    <w:rsid w:val="007211D5"/>
    <w:rsid w:val="00721E95"/>
    <w:rsid w:val="00721FE5"/>
    <w:rsid w:val="00722C84"/>
    <w:rsid w:val="007233D7"/>
    <w:rsid w:val="007236FE"/>
    <w:rsid w:val="0072384B"/>
    <w:rsid w:val="00723874"/>
    <w:rsid w:val="00723C6B"/>
    <w:rsid w:val="00723F90"/>
    <w:rsid w:val="007243C1"/>
    <w:rsid w:val="0072459E"/>
    <w:rsid w:val="0072482E"/>
    <w:rsid w:val="00724AF2"/>
    <w:rsid w:val="0072546B"/>
    <w:rsid w:val="00725D25"/>
    <w:rsid w:val="00725EB4"/>
    <w:rsid w:val="007264E4"/>
    <w:rsid w:val="0072668B"/>
    <w:rsid w:val="00726811"/>
    <w:rsid w:val="00726A9F"/>
    <w:rsid w:val="00726EDF"/>
    <w:rsid w:val="0072756D"/>
    <w:rsid w:val="0072796E"/>
    <w:rsid w:val="00727B8E"/>
    <w:rsid w:val="00727F71"/>
    <w:rsid w:val="00730927"/>
    <w:rsid w:val="007309F6"/>
    <w:rsid w:val="00730BAF"/>
    <w:rsid w:val="00730DC5"/>
    <w:rsid w:val="0073130F"/>
    <w:rsid w:val="00732166"/>
    <w:rsid w:val="007326D6"/>
    <w:rsid w:val="0073276A"/>
    <w:rsid w:val="0073373F"/>
    <w:rsid w:val="00733A38"/>
    <w:rsid w:val="0073422A"/>
    <w:rsid w:val="0073464E"/>
    <w:rsid w:val="00734823"/>
    <w:rsid w:val="00734BD6"/>
    <w:rsid w:val="007356F8"/>
    <w:rsid w:val="007359D6"/>
    <w:rsid w:val="00735EBD"/>
    <w:rsid w:val="007367E5"/>
    <w:rsid w:val="00736AF6"/>
    <w:rsid w:val="00737095"/>
    <w:rsid w:val="00737447"/>
    <w:rsid w:val="0074022B"/>
    <w:rsid w:val="00740334"/>
    <w:rsid w:val="007406D3"/>
    <w:rsid w:val="0074091C"/>
    <w:rsid w:val="00740CE0"/>
    <w:rsid w:val="00740E21"/>
    <w:rsid w:val="00741096"/>
    <w:rsid w:val="0074163E"/>
    <w:rsid w:val="0074198B"/>
    <w:rsid w:val="00741B21"/>
    <w:rsid w:val="00741C26"/>
    <w:rsid w:val="00742845"/>
    <w:rsid w:val="00742A35"/>
    <w:rsid w:val="00742A8E"/>
    <w:rsid w:val="00742C4E"/>
    <w:rsid w:val="00742C7D"/>
    <w:rsid w:val="0074337F"/>
    <w:rsid w:val="00743519"/>
    <w:rsid w:val="00743862"/>
    <w:rsid w:val="007448EA"/>
    <w:rsid w:val="00744F51"/>
    <w:rsid w:val="0074559E"/>
    <w:rsid w:val="00745D6A"/>
    <w:rsid w:val="00745F87"/>
    <w:rsid w:val="00746A9F"/>
    <w:rsid w:val="00746CE5"/>
    <w:rsid w:val="0074792B"/>
    <w:rsid w:val="00750326"/>
    <w:rsid w:val="00750354"/>
    <w:rsid w:val="00750645"/>
    <w:rsid w:val="00750AD7"/>
    <w:rsid w:val="00750C38"/>
    <w:rsid w:val="00750E6B"/>
    <w:rsid w:val="007512B4"/>
    <w:rsid w:val="0075169D"/>
    <w:rsid w:val="0075216D"/>
    <w:rsid w:val="0075278A"/>
    <w:rsid w:val="007529C7"/>
    <w:rsid w:val="00752C2C"/>
    <w:rsid w:val="00752EE3"/>
    <w:rsid w:val="00754128"/>
    <w:rsid w:val="00754576"/>
    <w:rsid w:val="007546E6"/>
    <w:rsid w:val="00754C55"/>
    <w:rsid w:val="00754CFD"/>
    <w:rsid w:val="00755372"/>
    <w:rsid w:val="00755610"/>
    <w:rsid w:val="00755757"/>
    <w:rsid w:val="00755D59"/>
    <w:rsid w:val="007560A8"/>
    <w:rsid w:val="0075631D"/>
    <w:rsid w:val="007565D5"/>
    <w:rsid w:val="007566D3"/>
    <w:rsid w:val="00756C1C"/>
    <w:rsid w:val="00756C42"/>
    <w:rsid w:val="00756F87"/>
    <w:rsid w:val="00757141"/>
    <w:rsid w:val="0075784C"/>
    <w:rsid w:val="00757D69"/>
    <w:rsid w:val="007608A1"/>
    <w:rsid w:val="0076111C"/>
    <w:rsid w:val="007614D0"/>
    <w:rsid w:val="0076189D"/>
    <w:rsid w:val="00761B33"/>
    <w:rsid w:val="00761C36"/>
    <w:rsid w:val="00761E40"/>
    <w:rsid w:val="00761E7E"/>
    <w:rsid w:val="00761EA9"/>
    <w:rsid w:val="0076258A"/>
    <w:rsid w:val="0076264D"/>
    <w:rsid w:val="00762D0B"/>
    <w:rsid w:val="00762EAD"/>
    <w:rsid w:val="00762F16"/>
    <w:rsid w:val="007631AE"/>
    <w:rsid w:val="00763517"/>
    <w:rsid w:val="0076354C"/>
    <w:rsid w:val="00763695"/>
    <w:rsid w:val="00763A2D"/>
    <w:rsid w:val="00763C27"/>
    <w:rsid w:val="00763FD5"/>
    <w:rsid w:val="00764AF3"/>
    <w:rsid w:val="007650C3"/>
    <w:rsid w:val="007651A2"/>
    <w:rsid w:val="007651EE"/>
    <w:rsid w:val="00765B27"/>
    <w:rsid w:val="00765DA2"/>
    <w:rsid w:val="00766164"/>
    <w:rsid w:val="00766884"/>
    <w:rsid w:val="00766965"/>
    <w:rsid w:val="00766F23"/>
    <w:rsid w:val="00767103"/>
    <w:rsid w:val="007672A6"/>
    <w:rsid w:val="007676F3"/>
    <w:rsid w:val="00767AE5"/>
    <w:rsid w:val="00770422"/>
    <w:rsid w:val="00770B76"/>
    <w:rsid w:val="00770B98"/>
    <w:rsid w:val="00770DED"/>
    <w:rsid w:val="007710F3"/>
    <w:rsid w:val="0077197F"/>
    <w:rsid w:val="007727A6"/>
    <w:rsid w:val="00772B19"/>
    <w:rsid w:val="00773128"/>
    <w:rsid w:val="00773147"/>
    <w:rsid w:val="007733BE"/>
    <w:rsid w:val="0077345D"/>
    <w:rsid w:val="0077357C"/>
    <w:rsid w:val="00773F47"/>
    <w:rsid w:val="0077419E"/>
    <w:rsid w:val="007742D4"/>
    <w:rsid w:val="007743C8"/>
    <w:rsid w:val="00774659"/>
    <w:rsid w:val="00775338"/>
    <w:rsid w:val="007757DE"/>
    <w:rsid w:val="00775814"/>
    <w:rsid w:val="00776FB2"/>
    <w:rsid w:val="00777C77"/>
    <w:rsid w:val="00777FB8"/>
    <w:rsid w:val="00780050"/>
    <w:rsid w:val="00780693"/>
    <w:rsid w:val="00780966"/>
    <w:rsid w:val="00780A23"/>
    <w:rsid w:val="007819BF"/>
    <w:rsid w:val="00781A73"/>
    <w:rsid w:val="00781C8E"/>
    <w:rsid w:val="00781D15"/>
    <w:rsid w:val="00782214"/>
    <w:rsid w:val="007827E2"/>
    <w:rsid w:val="007828BD"/>
    <w:rsid w:val="00782D76"/>
    <w:rsid w:val="00783522"/>
    <w:rsid w:val="0078354B"/>
    <w:rsid w:val="007837CA"/>
    <w:rsid w:val="007838FB"/>
    <w:rsid w:val="00783A0F"/>
    <w:rsid w:val="00783DC9"/>
    <w:rsid w:val="00784050"/>
    <w:rsid w:val="00784287"/>
    <w:rsid w:val="00784301"/>
    <w:rsid w:val="007852E6"/>
    <w:rsid w:val="007855A7"/>
    <w:rsid w:val="007856FA"/>
    <w:rsid w:val="007858D2"/>
    <w:rsid w:val="00785967"/>
    <w:rsid w:val="00785DFE"/>
    <w:rsid w:val="007860D2"/>
    <w:rsid w:val="00786872"/>
    <w:rsid w:val="00786CB2"/>
    <w:rsid w:val="00786EB7"/>
    <w:rsid w:val="007870A2"/>
    <w:rsid w:val="007871CC"/>
    <w:rsid w:val="00787581"/>
    <w:rsid w:val="00787640"/>
    <w:rsid w:val="00787CF4"/>
    <w:rsid w:val="0079004A"/>
    <w:rsid w:val="007909FF"/>
    <w:rsid w:val="00790AA8"/>
    <w:rsid w:val="007912A9"/>
    <w:rsid w:val="0079140B"/>
    <w:rsid w:val="007917AE"/>
    <w:rsid w:val="0079185B"/>
    <w:rsid w:val="00791D4A"/>
    <w:rsid w:val="00791E45"/>
    <w:rsid w:val="00792917"/>
    <w:rsid w:val="007932F1"/>
    <w:rsid w:val="00793510"/>
    <w:rsid w:val="007935FC"/>
    <w:rsid w:val="00793A64"/>
    <w:rsid w:val="00793B9C"/>
    <w:rsid w:val="007946B7"/>
    <w:rsid w:val="00794D5D"/>
    <w:rsid w:val="00795140"/>
    <w:rsid w:val="0079565F"/>
    <w:rsid w:val="007959D0"/>
    <w:rsid w:val="00795BFD"/>
    <w:rsid w:val="00795EC0"/>
    <w:rsid w:val="0079606E"/>
    <w:rsid w:val="007968DE"/>
    <w:rsid w:val="0079696B"/>
    <w:rsid w:val="0079711E"/>
    <w:rsid w:val="00797281"/>
    <w:rsid w:val="00797285"/>
    <w:rsid w:val="007976DA"/>
    <w:rsid w:val="00797E76"/>
    <w:rsid w:val="007A05C8"/>
    <w:rsid w:val="007A0760"/>
    <w:rsid w:val="007A085A"/>
    <w:rsid w:val="007A0F39"/>
    <w:rsid w:val="007A0F60"/>
    <w:rsid w:val="007A1085"/>
    <w:rsid w:val="007A1AEB"/>
    <w:rsid w:val="007A1B94"/>
    <w:rsid w:val="007A1FC3"/>
    <w:rsid w:val="007A1FF7"/>
    <w:rsid w:val="007A20A5"/>
    <w:rsid w:val="007A2128"/>
    <w:rsid w:val="007A23A9"/>
    <w:rsid w:val="007A26E1"/>
    <w:rsid w:val="007A2B5E"/>
    <w:rsid w:val="007A2BC8"/>
    <w:rsid w:val="007A31E1"/>
    <w:rsid w:val="007A3AC7"/>
    <w:rsid w:val="007A3B7A"/>
    <w:rsid w:val="007A3F2E"/>
    <w:rsid w:val="007A405F"/>
    <w:rsid w:val="007A4578"/>
    <w:rsid w:val="007A4724"/>
    <w:rsid w:val="007A47B6"/>
    <w:rsid w:val="007A4A18"/>
    <w:rsid w:val="007A4E0D"/>
    <w:rsid w:val="007A4F30"/>
    <w:rsid w:val="007A50CD"/>
    <w:rsid w:val="007A53CB"/>
    <w:rsid w:val="007A5645"/>
    <w:rsid w:val="007A59B2"/>
    <w:rsid w:val="007A5A70"/>
    <w:rsid w:val="007A5DE4"/>
    <w:rsid w:val="007A5EC5"/>
    <w:rsid w:val="007A6948"/>
    <w:rsid w:val="007A6EFE"/>
    <w:rsid w:val="007A741A"/>
    <w:rsid w:val="007A7856"/>
    <w:rsid w:val="007A7866"/>
    <w:rsid w:val="007A7BA5"/>
    <w:rsid w:val="007A7C57"/>
    <w:rsid w:val="007A7F53"/>
    <w:rsid w:val="007B0230"/>
    <w:rsid w:val="007B0297"/>
    <w:rsid w:val="007B0526"/>
    <w:rsid w:val="007B061C"/>
    <w:rsid w:val="007B1B7A"/>
    <w:rsid w:val="007B1C61"/>
    <w:rsid w:val="007B25B1"/>
    <w:rsid w:val="007B2912"/>
    <w:rsid w:val="007B30B2"/>
    <w:rsid w:val="007B32CE"/>
    <w:rsid w:val="007B387A"/>
    <w:rsid w:val="007B397E"/>
    <w:rsid w:val="007B3BBD"/>
    <w:rsid w:val="007B3E54"/>
    <w:rsid w:val="007B3E83"/>
    <w:rsid w:val="007B4A99"/>
    <w:rsid w:val="007B4C8D"/>
    <w:rsid w:val="007B4DB0"/>
    <w:rsid w:val="007B5167"/>
    <w:rsid w:val="007B55CB"/>
    <w:rsid w:val="007B5B22"/>
    <w:rsid w:val="007B64C2"/>
    <w:rsid w:val="007B6A80"/>
    <w:rsid w:val="007B6C66"/>
    <w:rsid w:val="007B70C3"/>
    <w:rsid w:val="007B73E6"/>
    <w:rsid w:val="007B750A"/>
    <w:rsid w:val="007B7A0A"/>
    <w:rsid w:val="007B7A26"/>
    <w:rsid w:val="007B7EF0"/>
    <w:rsid w:val="007B7FC5"/>
    <w:rsid w:val="007C06CF"/>
    <w:rsid w:val="007C0A98"/>
    <w:rsid w:val="007C0E7B"/>
    <w:rsid w:val="007C1312"/>
    <w:rsid w:val="007C1511"/>
    <w:rsid w:val="007C159B"/>
    <w:rsid w:val="007C1D4E"/>
    <w:rsid w:val="007C1F92"/>
    <w:rsid w:val="007C20C9"/>
    <w:rsid w:val="007C2264"/>
    <w:rsid w:val="007C23F8"/>
    <w:rsid w:val="007C320E"/>
    <w:rsid w:val="007C32AA"/>
    <w:rsid w:val="007C3581"/>
    <w:rsid w:val="007C3954"/>
    <w:rsid w:val="007C3DB7"/>
    <w:rsid w:val="007C3F08"/>
    <w:rsid w:val="007C455B"/>
    <w:rsid w:val="007C545A"/>
    <w:rsid w:val="007C547F"/>
    <w:rsid w:val="007C549D"/>
    <w:rsid w:val="007C5683"/>
    <w:rsid w:val="007C572D"/>
    <w:rsid w:val="007C6251"/>
    <w:rsid w:val="007C6BF6"/>
    <w:rsid w:val="007C6E20"/>
    <w:rsid w:val="007C7135"/>
    <w:rsid w:val="007C7540"/>
    <w:rsid w:val="007C775A"/>
    <w:rsid w:val="007C781F"/>
    <w:rsid w:val="007C7AF6"/>
    <w:rsid w:val="007C7C93"/>
    <w:rsid w:val="007D01E4"/>
    <w:rsid w:val="007D0396"/>
    <w:rsid w:val="007D052C"/>
    <w:rsid w:val="007D0FAF"/>
    <w:rsid w:val="007D1117"/>
    <w:rsid w:val="007D1288"/>
    <w:rsid w:val="007D1881"/>
    <w:rsid w:val="007D19FE"/>
    <w:rsid w:val="007D1A39"/>
    <w:rsid w:val="007D1EC5"/>
    <w:rsid w:val="007D1F9F"/>
    <w:rsid w:val="007D29EB"/>
    <w:rsid w:val="007D2A03"/>
    <w:rsid w:val="007D2E9B"/>
    <w:rsid w:val="007D3527"/>
    <w:rsid w:val="007D37AB"/>
    <w:rsid w:val="007D3B4C"/>
    <w:rsid w:val="007D43DD"/>
    <w:rsid w:val="007D46C0"/>
    <w:rsid w:val="007D46E0"/>
    <w:rsid w:val="007D4710"/>
    <w:rsid w:val="007D4F20"/>
    <w:rsid w:val="007D4F71"/>
    <w:rsid w:val="007D5291"/>
    <w:rsid w:val="007D547A"/>
    <w:rsid w:val="007D6081"/>
    <w:rsid w:val="007D62CC"/>
    <w:rsid w:val="007D6CB9"/>
    <w:rsid w:val="007D7013"/>
    <w:rsid w:val="007D7093"/>
    <w:rsid w:val="007D768E"/>
    <w:rsid w:val="007D7719"/>
    <w:rsid w:val="007D7B1B"/>
    <w:rsid w:val="007E000E"/>
    <w:rsid w:val="007E00CE"/>
    <w:rsid w:val="007E046A"/>
    <w:rsid w:val="007E0C38"/>
    <w:rsid w:val="007E0CDE"/>
    <w:rsid w:val="007E110B"/>
    <w:rsid w:val="007E115E"/>
    <w:rsid w:val="007E1D4D"/>
    <w:rsid w:val="007E1D5D"/>
    <w:rsid w:val="007E22EF"/>
    <w:rsid w:val="007E28DD"/>
    <w:rsid w:val="007E2A71"/>
    <w:rsid w:val="007E2E06"/>
    <w:rsid w:val="007E3103"/>
    <w:rsid w:val="007E34B2"/>
    <w:rsid w:val="007E368D"/>
    <w:rsid w:val="007E370C"/>
    <w:rsid w:val="007E38F8"/>
    <w:rsid w:val="007E394C"/>
    <w:rsid w:val="007E40AD"/>
    <w:rsid w:val="007E4792"/>
    <w:rsid w:val="007E4AD5"/>
    <w:rsid w:val="007E4CE9"/>
    <w:rsid w:val="007E56F6"/>
    <w:rsid w:val="007E5B88"/>
    <w:rsid w:val="007E68C2"/>
    <w:rsid w:val="007E6B56"/>
    <w:rsid w:val="007E6E29"/>
    <w:rsid w:val="007E7145"/>
    <w:rsid w:val="007E7187"/>
    <w:rsid w:val="007E7920"/>
    <w:rsid w:val="007F01BB"/>
    <w:rsid w:val="007F0569"/>
    <w:rsid w:val="007F07E5"/>
    <w:rsid w:val="007F0B6E"/>
    <w:rsid w:val="007F0BA2"/>
    <w:rsid w:val="007F0C02"/>
    <w:rsid w:val="007F10F5"/>
    <w:rsid w:val="007F177A"/>
    <w:rsid w:val="007F1A93"/>
    <w:rsid w:val="007F2064"/>
    <w:rsid w:val="007F2680"/>
    <w:rsid w:val="007F286F"/>
    <w:rsid w:val="007F29D4"/>
    <w:rsid w:val="007F2C74"/>
    <w:rsid w:val="007F2E04"/>
    <w:rsid w:val="007F350D"/>
    <w:rsid w:val="007F354C"/>
    <w:rsid w:val="007F3659"/>
    <w:rsid w:val="007F3CA2"/>
    <w:rsid w:val="007F3FFC"/>
    <w:rsid w:val="007F414B"/>
    <w:rsid w:val="007F4473"/>
    <w:rsid w:val="007F4A43"/>
    <w:rsid w:val="007F4EB9"/>
    <w:rsid w:val="007F4FB5"/>
    <w:rsid w:val="007F57CF"/>
    <w:rsid w:val="007F59B2"/>
    <w:rsid w:val="007F59C1"/>
    <w:rsid w:val="007F5C6E"/>
    <w:rsid w:val="007F5EB3"/>
    <w:rsid w:val="007F5FC7"/>
    <w:rsid w:val="007F6231"/>
    <w:rsid w:val="007F6FAB"/>
    <w:rsid w:val="007F7B10"/>
    <w:rsid w:val="007F7C85"/>
    <w:rsid w:val="0080025E"/>
    <w:rsid w:val="00800B71"/>
    <w:rsid w:val="0080114F"/>
    <w:rsid w:val="0080152B"/>
    <w:rsid w:val="008016D2"/>
    <w:rsid w:val="00801D80"/>
    <w:rsid w:val="00802989"/>
    <w:rsid w:val="00802B5B"/>
    <w:rsid w:val="008030E8"/>
    <w:rsid w:val="00803BAB"/>
    <w:rsid w:val="00804651"/>
    <w:rsid w:val="0080475B"/>
    <w:rsid w:val="00804856"/>
    <w:rsid w:val="008049B7"/>
    <w:rsid w:val="00804B16"/>
    <w:rsid w:val="00804C89"/>
    <w:rsid w:val="00804D7B"/>
    <w:rsid w:val="00804EAD"/>
    <w:rsid w:val="00805286"/>
    <w:rsid w:val="008052BC"/>
    <w:rsid w:val="008057E2"/>
    <w:rsid w:val="008059A9"/>
    <w:rsid w:val="00805E56"/>
    <w:rsid w:val="0080639B"/>
    <w:rsid w:val="00807359"/>
    <w:rsid w:val="0080750F"/>
    <w:rsid w:val="00807DA1"/>
    <w:rsid w:val="0081057C"/>
    <w:rsid w:val="00810C70"/>
    <w:rsid w:val="00810F4F"/>
    <w:rsid w:val="00811294"/>
    <w:rsid w:val="00811576"/>
    <w:rsid w:val="008118A2"/>
    <w:rsid w:val="00811A54"/>
    <w:rsid w:val="00811D63"/>
    <w:rsid w:val="00812318"/>
    <w:rsid w:val="008127E9"/>
    <w:rsid w:val="00812831"/>
    <w:rsid w:val="0081299E"/>
    <w:rsid w:val="00813267"/>
    <w:rsid w:val="00813509"/>
    <w:rsid w:val="008138D7"/>
    <w:rsid w:val="00813ED6"/>
    <w:rsid w:val="00814873"/>
    <w:rsid w:val="008149A2"/>
    <w:rsid w:val="00814DC4"/>
    <w:rsid w:val="00815170"/>
    <w:rsid w:val="00815176"/>
    <w:rsid w:val="00815834"/>
    <w:rsid w:val="0081585B"/>
    <w:rsid w:val="00815926"/>
    <w:rsid w:val="00815BCD"/>
    <w:rsid w:val="00815C58"/>
    <w:rsid w:val="00815F83"/>
    <w:rsid w:val="00816117"/>
    <w:rsid w:val="008162C5"/>
    <w:rsid w:val="0081655E"/>
    <w:rsid w:val="00816C0C"/>
    <w:rsid w:val="008173A8"/>
    <w:rsid w:val="008177CE"/>
    <w:rsid w:val="00817A00"/>
    <w:rsid w:val="00817B44"/>
    <w:rsid w:val="00817CD3"/>
    <w:rsid w:val="00817CD6"/>
    <w:rsid w:val="00820544"/>
    <w:rsid w:val="008205F5"/>
    <w:rsid w:val="008206C3"/>
    <w:rsid w:val="00820EF5"/>
    <w:rsid w:val="00820F0F"/>
    <w:rsid w:val="00820FD2"/>
    <w:rsid w:val="008210B6"/>
    <w:rsid w:val="00821251"/>
    <w:rsid w:val="00821527"/>
    <w:rsid w:val="0082152E"/>
    <w:rsid w:val="00821839"/>
    <w:rsid w:val="00821DA5"/>
    <w:rsid w:val="00821F3F"/>
    <w:rsid w:val="0082266F"/>
    <w:rsid w:val="008231AF"/>
    <w:rsid w:val="00823782"/>
    <w:rsid w:val="00823F25"/>
    <w:rsid w:val="0082427D"/>
    <w:rsid w:val="008246FB"/>
    <w:rsid w:val="0082472C"/>
    <w:rsid w:val="008251A5"/>
    <w:rsid w:val="00825479"/>
    <w:rsid w:val="008255DE"/>
    <w:rsid w:val="00825C1E"/>
    <w:rsid w:val="008260FD"/>
    <w:rsid w:val="00826955"/>
    <w:rsid w:val="00826C32"/>
    <w:rsid w:val="008272CD"/>
    <w:rsid w:val="00827AA5"/>
    <w:rsid w:val="00827D58"/>
    <w:rsid w:val="008303A2"/>
    <w:rsid w:val="00830785"/>
    <w:rsid w:val="008309B3"/>
    <w:rsid w:val="00830A13"/>
    <w:rsid w:val="00830C23"/>
    <w:rsid w:val="00831102"/>
    <w:rsid w:val="0083165A"/>
    <w:rsid w:val="00831DC6"/>
    <w:rsid w:val="0083227A"/>
    <w:rsid w:val="00832302"/>
    <w:rsid w:val="0083273E"/>
    <w:rsid w:val="00832747"/>
    <w:rsid w:val="00832DFF"/>
    <w:rsid w:val="008339B2"/>
    <w:rsid w:val="00833D87"/>
    <w:rsid w:val="00833F83"/>
    <w:rsid w:val="008348A5"/>
    <w:rsid w:val="00834C0C"/>
    <w:rsid w:val="008363E1"/>
    <w:rsid w:val="0083655E"/>
    <w:rsid w:val="008366C0"/>
    <w:rsid w:val="00836EB9"/>
    <w:rsid w:val="008371CB"/>
    <w:rsid w:val="008373B1"/>
    <w:rsid w:val="00837E1C"/>
    <w:rsid w:val="008408B7"/>
    <w:rsid w:val="008409E4"/>
    <w:rsid w:val="00840AE7"/>
    <w:rsid w:val="008410AE"/>
    <w:rsid w:val="00841632"/>
    <w:rsid w:val="00841908"/>
    <w:rsid w:val="00841D20"/>
    <w:rsid w:val="0084203F"/>
    <w:rsid w:val="00842117"/>
    <w:rsid w:val="0084231E"/>
    <w:rsid w:val="00842414"/>
    <w:rsid w:val="00842505"/>
    <w:rsid w:val="00842835"/>
    <w:rsid w:val="00842B5F"/>
    <w:rsid w:val="00842E4E"/>
    <w:rsid w:val="00842E8D"/>
    <w:rsid w:val="00843027"/>
    <w:rsid w:val="008436C5"/>
    <w:rsid w:val="00843819"/>
    <w:rsid w:val="008438E8"/>
    <w:rsid w:val="0084424C"/>
    <w:rsid w:val="008442C3"/>
    <w:rsid w:val="0084431A"/>
    <w:rsid w:val="00845160"/>
    <w:rsid w:val="008451B9"/>
    <w:rsid w:val="0084539E"/>
    <w:rsid w:val="00845527"/>
    <w:rsid w:val="00845613"/>
    <w:rsid w:val="00845DFA"/>
    <w:rsid w:val="00846347"/>
    <w:rsid w:val="00847331"/>
    <w:rsid w:val="00847969"/>
    <w:rsid w:val="00847F97"/>
    <w:rsid w:val="008501A6"/>
    <w:rsid w:val="008505D3"/>
    <w:rsid w:val="00851583"/>
    <w:rsid w:val="0085198F"/>
    <w:rsid w:val="00851B9B"/>
    <w:rsid w:val="00851BD3"/>
    <w:rsid w:val="0085200A"/>
    <w:rsid w:val="00852096"/>
    <w:rsid w:val="00852383"/>
    <w:rsid w:val="00852873"/>
    <w:rsid w:val="00852C18"/>
    <w:rsid w:val="00853257"/>
    <w:rsid w:val="00853A58"/>
    <w:rsid w:val="0085414C"/>
    <w:rsid w:val="00854411"/>
    <w:rsid w:val="00854421"/>
    <w:rsid w:val="00854716"/>
    <w:rsid w:val="00855042"/>
    <w:rsid w:val="00855DC2"/>
    <w:rsid w:val="0085611A"/>
    <w:rsid w:val="00856CCD"/>
    <w:rsid w:val="00857258"/>
    <w:rsid w:val="00857530"/>
    <w:rsid w:val="00857D8D"/>
    <w:rsid w:val="00857E3F"/>
    <w:rsid w:val="00860310"/>
    <w:rsid w:val="008605A0"/>
    <w:rsid w:val="00860E27"/>
    <w:rsid w:val="0086195E"/>
    <w:rsid w:val="00861E6F"/>
    <w:rsid w:val="0086222A"/>
    <w:rsid w:val="00862290"/>
    <w:rsid w:val="008624A6"/>
    <w:rsid w:val="008626CF"/>
    <w:rsid w:val="008629BA"/>
    <w:rsid w:val="00862B3A"/>
    <w:rsid w:val="00862BE5"/>
    <w:rsid w:val="0086302D"/>
    <w:rsid w:val="008637EE"/>
    <w:rsid w:val="00863C70"/>
    <w:rsid w:val="00863F5B"/>
    <w:rsid w:val="00863FD8"/>
    <w:rsid w:val="008644DD"/>
    <w:rsid w:val="008646E0"/>
    <w:rsid w:val="00864FD4"/>
    <w:rsid w:val="008654D8"/>
    <w:rsid w:val="00865854"/>
    <w:rsid w:val="0086614C"/>
    <w:rsid w:val="00866676"/>
    <w:rsid w:val="00866A58"/>
    <w:rsid w:val="008671F8"/>
    <w:rsid w:val="0086772E"/>
    <w:rsid w:val="00867CAB"/>
    <w:rsid w:val="0087108B"/>
    <w:rsid w:val="00871482"/>
    <w:rsid w:val="00871CB4"/>
    <w:rsid w:val="0087239F"/>
    <w:rsid w:val="00872B56"/>
    <w:rsid w:val="00872ED5"/>
    <w:rsid w:val="008730A4"/>
    <w:rsid w:val="008730A6"/>
    <w:rsid w:val="008733C1"/>
    <w:rsid w:val="008735CB"/>
    <w:rsid w:val="0087406E"/>
    <w:rsid w:val="00874899"/>
    <w:rsid w:val="00874F20"/>
    <w:rsid w:val="00875218"/>
    <w:rsid w:val="008752F3"/>
    <w:rsid w:val="00875397"/>
    <w:rsid w:val="00876532"/>
    <w:rsid w:val="008765C2"/>
    <w:rsid w:val="00876AA9"/>
    <w:rsid w:val="00876F79"/>
    <w:rsid w:val="00877A5E"/>
    <w:rsid w:val="00877CCE"/>
    <w:rsid w:val="00880BD4"/>
    <w:rsid w:val="00881238"/>
    <w:rsid w:val="00881837"/>
    <w:rsid w:val="008829DD"/>
    <w:rsid w:val="00882F3F"/>
    <w:rsid w:val="00882F55"/>
    <w:rsid w:val="008831AF"/>
    <w:rsid w:val="0088347B"/>
    <w:rsid w:val="008835D6"/>
    <w:rsid w:val="00883A20"/>
    <w:rsid w:val="0088412D"/>
    <w:rsid w:val="008845B7"/>
    <w:rsid w:val="008846D5"/>
    <w:rsid w:val="00884953"/>
    <w:rsid w:val="00884AAD"/>
    <w:rsid w:val="00884D98"/>
    <w:rsid w:val="00884EA2"/>
    <w:rsid w:val="0088599A"/>
    <w:rsid w:val="00885B77"/>
    <w:rsid w:val="00885CF4"/>
    <w:rsid w:val="00885F0D"/>
    <w:rsid w:val="00886144"/>
    <w:rsid w:val="008862A7"/>
    <w:rsid w:val="0088641A"/>
    <w:rsid w:val="00886744"/>
    <w:rsid w:val="00886895"/>
    <w:rsid w:val="00887330"/>
    <w:rsid w:val="008873D4"/>
    <w:rsid w:val="008873FC"/>
    <w:rsid w:val="008874BB"/>
    <w:rsid w:val="0088774B"/>
    <w:rsid w:val="00887990"/>
    <w:rsid w:val="00887B95"/>
    <w:rsid w:val="00887E9F"/>
    <w:rsid w:val="00890032"/>
    <w:rsid w:val="008904D9"/>
    <w:rsid w:val="008905C9"/>
    <w:rsid w:val="008905EE"/>
    <w:rsid w:val="00890930"/>
    <w:rsid w:val="00890F31"/>
    <w:rsid w:val="00891082"/>
    <w:rsid w:val="008916F6"/>
    <w:rsid w:val="00891A50"/>
    <w:rsid w:val="00891A91"/>
    <w:rsid w:val="00892085"/>
    <w:rsid w:val="0089214D"/>
    <w:rsid w:val="008924AF"/>
    <w:rsid w:val="00892931"/>
    <w:rsid w:val="00892991"/>
    <w:rsid w:val="00892A80"/>
    <w:rsid w:val="00892C6D"/>
    <w:rsid w:val="00893FF1"/>
    <w:rsid w:val="00894931"/>
    <w:rsid w:val="00894C79"/>
    <w:rsid w:val="008952C4"/>
    <w:rsid w:val="00895471"/>
    <w:rsid w:val="00895690"/>
    <w:rsid w:val="008956B8"/>
    <w:rsid w:val="0089683F"/>
    <w:rsid w:val="00896A29"/>
    <w:rsid w:val="00896C13"/>
    <w:rsid w:val="0089767D"/>
    <w:rsid w:val="00897B35"/>
    <w:rsid w:val="00897CD2"/>
    <w:rsid w:val="008A0B51"/>
    <w:rsid w:val="008A0BD6"/>
    <w:rsid w:val="008A0DA6"/>
    <w:rsid w:val="008A0E80"/>
    <w:rsid w:val="008A0EAE"/>
    <w:rsid w:val="008A1039"/>
    <w:rsid w:val="008A111B"/>
    <w:rsid w:val="008A1851"/>
    <w:rsid w:val="008A2AD7"/>
    <w:rsid w:val="008A2B3F"/>
    <w:rsid w:val="008A2BBD"/>
    <w:rsid w:val="008A30A2"/>
    <w:rsid w:val="008A398F"/>
    <w:rsid w:val="008A3CC2"/>
    <w:rsid w:val="008A3FC2"/>
    <w:rsid w:val="008A3FCA"/>
    <w:rsid w:val="008A40A0"/>
    <w:rsid w:val="008A40D6"/>
    <w:rsid w:val="008A436B"/>
    <w:rsid w:val="008A43E8"/>
    <w:rsid w:val="008A4503"/>
    <w:rsid w:val="008A504C"/>
    <w:rsid w:val="008A583D"/>
    <w:rsid w:val="008A5B1F"/>
    <w:rsid w:val="008A5B88"/>
    <w:rsid w:val="008A5C9F"/>
    <w:rsid w:val="008A5D2D"/>
    <w:rsid w:val="008A5D67"/>
    <w:rsid w:val="008A6233"/>
    <w:rsid w:val="008A62A0"/>
    <w:rsid w:val="008A6B7D"/>
    <w:rsid w:val="008A6E53"/>
    <w:rsid w:val="008A7249"/>
    <w:rsid w:val="008A775A"/>
    <w:rsid w:val="008A78B3"/>
    <w:rsid w:val="008B0863"/>
    <w:rsid w:val="008B08F1"/>
    <w:rsid w:val="008B0B15"/>
    <w:rsid w:val="008B1083"/>
    <w:rsid w:val="008B10FE"/>
    <w:rsid w:val="008B128E"/>
    <w:rsid w:val="008B1395"/>
    <w:rsid w:val="008B170B"/>
    <w:rsid w:val="008B18D7"/>
    <w:rsid w:val="008B2001"/>
    <w:rsid w:val="008B2483"/>
    <w:rsid w:val="008B255E"/>
    <w:rsid w:val="008B2C42"/>
    <w:rsid w:val="008B2DDB"/>
    <w:rsid w:val="008B2E5E"/>
    <w:rsid w:val="008B3C88"/>
    <w:rsid w:val="008B4050"/>
    <w:rsid w:val="008B44A6"/>
    <w:rsid w:val="008B45EE"/>
    <w:rsid w:val="008B4EBC"/>
    <w:rsid w:val="008B5E4D"/>
    <w:rsid w:val="008B65A1"/>
    <w:rsid w:val="008B6DBF"/>
    <w:rsid w:val="008B6F3C"/>
    <w:rsid w:val="008B6F96"/>
    <w:rsid w:val="008B712B"/>
    <w:rsid w:val="008C000F"/>
    <w:rsid w:val="008C07C8"/>
    <w:rsid w:val="008C0C6C"/>
    <w:rsid w:val="008C0D7C"/>
    <w:rsid w:val="008C0DBD"/>
    <w:rsid w:val="008C184E"/>
    <w:rsid w:val="008C202D"/>
    <w:rsid w:val="008C2314"/>
    <w:rsid w:val="008C2524"/>
    <w:rsid w:val="008C272A"/>
    <w:rsid w:val="008C2AF0"/>
    <w:rsid w:val="008C2B98"/>
    <w:rsid w:val="008C2EF6"/>
    <w:rsid w:val="008C3463"/>
    <w:rsid w:val="008C38F6"/>
    <w:rsid w:val="008C3A13"/>
    <w:rsid w:val="008C3AFF"/>
    <w:rsid w:val="008C3EAB"/>
    <w:rsid w:val="008C4372"/>
    <w:rsid w:val="008C47E0"/>
    <w:rsid w:val="008C5069"/>
    <w:rsid w:val="008C50C3"/>
    <w:rsid w:val="008C51BA"/>
    <w:rsid w:val="008C55F3"/>
    <w:rsid w:val="008C5DA1"/>
    <w:rsid w:val="008C6F6E"/>
    <w:rsid w:val="008C7342"/>
    <w:rsid w:val="008C7CBF"/>
    <w:rsid w:val="008C7F02"/>
    <w:rsid w:val="008D00FC"/>
    <w:rsid w:val="008D0A04"/>
    <w:rsid w:val="008D0E86"/>
    <w:rsid w:val="008D1239"/>
    <w:rsid w:val="008D12BE"/>
    <w:rsid w:val="008D13F0"/>
    <w:rsid w:val="008D1423"/>
    <w:rsid w:val="008D14F1"/>
    <w:rsid w:val="008D17C5"/>
    <w:rsid w:val="008D1B07"/>
    <w:rsid w:val="008D265B"/>
    <w:rsid w:val="008D2C05"/>
    <w:rsid w:val="008D2F75"/>
    <w:rsid w:val="008D39A7"/>
    <w:rsid w:val="008D501E"/>
    <w:rsid w:val="008D512F"/>
    <w:rsid w:val="008D5AD2"/>
    <w:rsid w:val="008D6007"/>
    <w:rsid w:val="008D64BE"/>
    <w:rsid w:val="008D72EB"/>
    <w:rsid w:val="008D744E"/>
    <w:rsid w:val="008D79D6"/>
    <w:rsid w:val="008E051A"/>
    <w:rsid w:val="008E09F6"/>
    <w:rsid w:val="008E0D2A"/>
    <w:rsid w:val="008E18D6"/>
    <w:rsid w:val="008E1B22"/>
    <w:rsid w:val="008E21B5"/>
    <w:rsid w:val="008E22A8"/>
    <w:rsid w:val="008E23D7"/>
    <w:rsid w:val="008E2F74"/>
    <w:rsid w:val="008E3A78"/>
    <w:rsid w:val="008E4185"/>
    <w:rsid w:val="008E4575"/>
    <w:rsid w:val="008E4901"/>
    <w:rsid w:val="008E4B9C"/>
    <w:rsid w:val="008E4E18"/>
    <w:rsid w:val="008E5912"/>
    <w:rsid w:val="008E591F"/>
    <w:rsid w:val="008E60F7"/>
    <w:rsid w:val="008E6348"/>
    <w:rsid w:val="008E6865"/>
    <w:rsid w:val="008E6DB5"/>
    <w:rsid w:val="008E731D"/>
    <w:rsid w:val="008F00C1"/>
    <w:rsid w:val="008F07C4"/>
    <w:rsid w:val="008F0AA6"/>
    <w:rsid w:val="008F1067"/>
    <w:rsid w:val="008F16F9"/>
    <w:rsid w:val="008F187B"/>
    <w:rsid w:val="008F194D"/>
    <w:rsid w:val="008F1B79"/>
    <w:rsid w:val="008F21AF"/>
    <w:rsid w:val="008F26E8"/>
    <w:rsid w:val="008F28A7"/>
    <w:rsid w:val="008F2BF5"/>
    <w:rsid w:val="008F2E2F"/>
    <w:rsid w:val="008F2EA5"/>
    <w:rsid w:val="008F35D2"/>
    <w:rsid w:val="008F3698"/>
    <w:rsid w:val="008F39EC"/>
    <w:rsid w:val="008F43FF"/>
    <w:rsid w:val="008F4A78"/>
    <w:rsid w:val="008F53D1"/>
    <w:rsid w:val="008F6671"/>
    <w:rsid w:val="008F67C1"/>
    <w:rsid w:val="008F67E3"/>
    <w:rsid w:val="008F68F2"/>
    <w:rsid w:val="008F6901"/>
    <w:rsid w:val="008F6BE1"/>
    <w:rsid w:val="008F7050"/>
    <w:rsid w:val="008F7464"/>
    <w:rsid w:val="008F773F"/>
    <w:rsid w:val="008F780B"/>
    <w:rsid w:val="008F7D8F"/>
    <w:rsid w:val="008F7E3A"/>
    <w:rsid w:val="009000F8"/>
    <w:rsid w:val="009003A8"/>
    <w:rsid w:val="009010C3"/>
    <w:rsid w:val="009011A1"/>
    <w:rsid w:val="00901825"/>
    <w:rsid w:val="009019E9"/>
    <w:rsid w:val="00901B5B"/>
    <w:rsid w:val="00901CCB"/>
    <w:rsid w:val="00902092"/>
    <w:rsid w:val="009025F9"/>
    <w:rsid w:val="00902C87"/>
    <w:rsid w:val="00902FDF"/>
    <w:rsid w:val="009031B7"/>
    <w:rsid w:val="009037F6"/>
    <w:rsid w:val="009040BB"/>
    <w:rsid w:val="00904CB0"/>
    <w:rsid w:val="00905317"/>
    <w:rsid w:val="00906126"/>
    <w:rsid w:val="00907249"/>
    <w:rsid w:val="00907406"/>
    <w:rsid w:val="009079E1"/>
    <w:rsid w:val="00907F93"/>
    <w:rsid w:val="00910146"/>
    <w:rsid w:val="009101CF"/>
    <w:rsid w:val="00910360"/>
    <w:rsid w:val="00910481"/>
    <w:rsid w:val="00910803"/>
    <w:rsid w:val="0091090A"/>
    <w:rsid w:val="00910F9E"/>
    <w:rsid w:val="00911589"/>
    <w:rsid w:val="00911B5C"/>
    <w:rsid w:val="00912210"/>
    <w:rsid w:val="00912331"/>
    <w:rsid w:val="009124AF"/>
    <w:rsid w:val="009125B1"/>
    <w:rsid w:val="00912655"/>
    <w:rsid w:val="00912927"/>
    <w:rsid w:val="00912A27"/>
    <w:rsid w:val="0091325A"/>
    <w:rsid w:val="00913378"/>
    <w:rsid w:val="00913506"/>
    <w:rsid w:val="009139B8"/>
    <w:rsid w:val="00913EFE"/>
    <w:rsid w:val="0091404D"/>
    <w:rsid w:val="00914649"/>
    <w:rsid w:val="0091493E"/>
    <w:rsid w:val="00914D58"/>
    <w:rsid w:val="00914ECF"/>
    <w:rsid w:val="00915025"/>
    <w:rsid w:val="00915111"/>
    <w:rsid w:val="00915363"/>
    <w:rsid w:val="0091551B"/>
    <w:rsid w:val="00915600"/>
    <w:rsid w:val="00915F3E"/>
    <w:rsid w:val="00916305"/>
    <w:rsid w:val="00917048"/>
    <w:rsid w:val="009174CE"/>
    <w:rsid w:val="009177E4"/>
    <w:rsid w:val="009201D0"/>
    <w:rsid w:val="009206E6"/>
    <w:rsid w:val="00921529"/>
    <w:rsid w:val="009216EF"/>
    <w:rsid w:val="0092195B"/>
    <w:rsid w:val="00921CD9"/>
    <w:rsid w:val="0092224B"/>
    <w:rsid w:val="00922A4D"/>
    <w:rsid w:val="00922BF1"/>
    <w:rsid w:val="00922D62"/>
    <w:rsid w:val="009232D9"/>
    <w:rsid w:val="00923BFD"/>
    <w:rsid w:val="00925EF8"/>
    <w:rsid w:val="00926210"/>
    <w:rsid w:val="00926B16"/>
    <w:rsid w:val="00927066"/>
    <w:rsid w:val="00927079"/>
    <w:rsid w:val="00927119"/>
    <w:rsid w:val="00927402"/>
    <w:rsid w:val="00927439"/>
    <w:rsid w:val="009276F6"/>
    <w:rsid w:val="009279C7"/>
    <w:rsid w:val="00927D73"/>
    <w:rsid w:val="00927ECE"/>
    <w:rsid w:val="00930139"/>
    <w:rsid w:val="00930151"/>
    <w:rsid w:val="009303A7"/>
    <w:rsid w:val="0093090D"/>
    <w:rsid w:val="00930C61"/>
    <w:rsid w:val="0093129C"/>
    <w:rsid w:val="009318CF"/>
    <w:rsid w:val="00931A2D"/>
    <w:rsid w:val="00931E20"/>
    <w:rsid w:val="009322CE"/>
    <w:rsid w:val="00932F2D"/>
    <w:rsid w:val="00932F7C"/>
    <w:rsid w:val="00933545"/>
    <w:rsid w:val="00933E7F"/>
    <w:rsid w:val="00933FAD"/>
    <w:rsid w:val="00934006"/>
    <w:rsid w:val="0093463E"/>
    <w:rsid w:val="0093480F"/>
    <w:rsid w:val="00934ED3"/>
    <w:rsid w:val="00935231"/>
    <w:rsid w:val="009357B9"/>
    <w:rsid w:val="00935845"/>
    <w:rsid w:val="00937486"/>
    <w:rsid w:val="009374B8"/>
    <w:rsid w:val="009376F9"/>
    <w:rsid w:val="00937A24"/>
    <w:rsid w:val="00937D1A"/>
    <w:rsid w:val="00940722"/>
    <w:rsid w:val="00940E62"/>
    <w:rsid w:val="0094136A"/>
    <w:rsid w:val="0094142A"/>
    <w:rsid w:val="0094161D"/>
    <w:rsid w:val="00942028"/>
    <w:rsid w:val="0094257C"/>
    <w:rsid w:val="009425D0"/>
    <w:rsid w:val="00943102"/>
    <w:rsid w:val="0094329B"/>
    <w:rsid w:val="00943492"/>
    <w:rsid w:val="009437B7"/>
    <w:rsid w:val="00943B84"/>
    <w:rsid w:val="00943D6D"/>
    <w:rsid w:val="00943E4F"/>
    <w:rsid w:val="00943FFE"/>
    <w:rsid w:val="009445DC"/>
    <w:rsid w:val="00944783"/>
    <w:rsid w:val="00944B1F"/>
    <w:rsid w:val="00944CDA"/>
    <w:rsid w:val="00944E47"/>
    <w:rsid w:val="00944FA7"/>
    <w:rsid w:val="0094549F"/>
    <w:rsid w:val="00945A90"/>
    <w:rsid w:val="00945B67"/>
    <w:rsid w:val="00947038"/>
    <w:rsid w:val="0094755F"/>
    <w:rsid w:val="0094784F"/>
    <w:rsid w:val="00947AF0"/>
    <w:rsid w:val="00947D09"/>
    <w:rsid w:val="00947ED1"/>
    <w:rsid w:val="0095089C"/>
    <w:rsid w:val="009513AB"/>
    <w:rsid w:val="009515AC"/>
    <w:rsid w:val="0095219B"/>
    <w:rsid w:val="00952605"/>
    <w:rsid w:val="009526C1"/>
    <w:rsid w:val="009527EE"/>
    <w:rsid w:val="009528A4"/>
    <w:rsid w:val="00952A45"/>
    <w:rsid w:val="00952B14"/>
    <w:rsid w:val="009539D0"/>
    <w:rsid w:val="00953BBE"/>
    <w:rsid w:val="00954293"/>
    <w:rsid w:val="009545C3"/>
    <w:rsid w:val="009548CD"/>
    <w:rsid w:val="00954AEC"/>
    <w:rsid w:val="00955369"/>
    <w:rsid w:val="009555D9"/>
    <w:rsid w:val="00956017"/>
    <w:rsid w:val="00956258"/>
    <w:rsid w:val="00956383"/>
    <w:rsid w:val="00956885"/>
    <w:rsid w:val="00956FE9"/>
    <w:rsid w:val="009570DE"/>
    <w:rsid w:val="0095710A"/>
    <w:rsid w:val="0095739A"/>
    <w:rsid w:val="00957D83"/>
    <w:rsid w:val="00960425"/>
    <w:rsid w:val="00960EA4"/>
    <w:rsid w:val="00960F6F"/>
    <w:rsid w:val="009611E0"/>
    <w:rsid w:val="009612E0"/>
    <w:rsid w:val="009613B2"/>
    <w:rsid w:val="009619F3"/>
    <w:rsid w:val="00961E45"/>
    <w:rsid w:val="00962188"/>
    <w:rsid w:val="00962235"/>
    <w:rsid w:val="0096255F"/>
    <w:rsid w:val="00962A71"/>
    <w:rsid w:val="00962BCA"/>
    <w:rsid w:val="00963209"/>
    <w:rsid w:val="0096357D"/>
    <w:rsid w:val="00963708"/>
    <w:rsid w:val="009638B1"/>
    <w:rsid w:val="00963997"/>
    <w:rsid w:val="00964EA2"/>
    <w:rsid w:val="00965204"/>
    <w:rsid w:val="00965383"/>
    <w:rsid w:val="009653E4"/>
    <w:rsid w:val="00965685"/>
    <w:rsid w:val="00965C24"/>
    <w:rsid w:val="00965C53"/>
    <w:rsid w:val="00965FE3"/>
    <w:rsid w:val="0096670E"/>
    <w:rsid w:val="009667FE"/>
    <w:rsid w:val="00966A1B"/>
    <w:rsid w:val="00966D98"/>
    <w:rsid w:val="009670ED"/>
    <w:rsid w:val="0096714B"/>
    <w:rsid w:val="00967589"/>
    <w:rsid w:val="00967906"/>
    <w:rsid w:val="00967A35"/>
    <w:rsid w:val="009700B5"/>
    <w:rsid w:val="00970366"/>
    <w:rsid w:val="009706B2"/>
    <w:rsid w:val="009718EC"/>
    <w:rsid w:val="009719FC"/>
    <w:rsid w:val="00971DF7"/>
    <w:rsid w:val="0097253B"/>
    <w:rsid w:val="0097290D"/>
    <w:rsid w:val="009733B1"/>
    <w:rsid w:val="0097347D"/>
    <w:rsid w:val="009737D2"/>
    <w:rsid w:val="0097431F"/>
    <w:rsid w:val="009745D4"/>
    <w:rsid w:val="0097474B"/>
    <w:rsid w:val="00974FC0"/>
    <w:rsid w:val="009750B9"/>
    <w:rsid w:val="009756EA"/>
    <w:rsid w:val="00975D2B"/>
    <w:rsid w:val="009764AF"/>
    <w:rsid w:val="009766B9"/>
    <w:rsid w:val="009767CE"/>
    <w:rsid w:val="00976E6F"/>
    <w:rsid w:val="0097715F"/>
    <w:rsid w:val="009771BF"/>
    <w:rsid w:val="00977960"/>
    <w:rsid w:val="00977D3E"/>
    <w:rsid w:val="00977F4F"/>
    <w:rsid w:val="009804C6"/>
    <w:rsid w:val="00980560"/>
    <w:rsid w:val="00980849"/>
    <w:rsid w:val="00980CEE"/>
    <w:rsid w:val="00980F87"/>
    <w:rsid w:val="00981215"/>
    <w:rsid w:val="009812BC"/>
    <w:rsid w:val="00981694"/>
    <w:rsid w:val="009817C7"/>
    <w:rsid w:val="009822C9"/>
    <w:rsid w:val="00982783"/>
    <w:rsid w:val="00982E11"/>
    <w:rsid w:val="00982F28"/>
    <w:rsid w:val="00983597"/>
    <w:rsid w:val="00983A5C"/>
    <w:rsid w:val="00983F55"/>
    <w:rsid w:val="009840A8"/>
    <w:rsid w:val="0098434A"/>
    <w:rsid w:val="009843C1"/>
    <w:rsid w:val="00984400"/>
    <w:rsid w:val="00984431"/>
    <w:rsid w:val="0098582C"/>
    <w:rsid w:val="0098597E"/>
    <w:rsid w:val="009860B1"/>
    <w:rsid w:val="00986AA8"/>
    <w:rsid w:val="00986C32"/>
    <w:rsid w:val="009873CE"/>
    <w:rsid w:val="009874D4"/>
    <w:rsid w:val="009876BF"/>
    <w:rsid w:val="00987B6F"/>
    <w:rsid w:val="00987C80"/>
    <w:rsid w:val="0099029C"/>
    <w:rsid w:val="009908B8"/>
    <w:rsid w:val="00990CCF"/>
    <w:rsid w:val="009917F5"/>
    <w:rsid w:val="00991808"/>
    <w:rsid w:val="00991A55"/>
    <w:rsid w:val="00991B71"/>
    <w:rsid w:val="00991B91"/>
    <w:rsid w:val="00991C40"/>
    <w:rsid w:val="00991CCE"/>
    <w:rsid w:val="00992608"/>
    <w:rsid w:val="00992B37"/>
    <w:rsid w:val="00992F0D"/>
    <w:rsid w:val="009934FF"/>
    <w:rsid w:val="009940A1"/>
    <w:rsid w:val="00994642"/>
    <w:rsid w:val="0099477E"/>
    <w:rsid w:val="0099493F"/>
    <w:rsid w:val="00994E59"/>
    <w:rsid w:val="00995057"/>
    <w:rsid w:val="009955FD"/>
    <w:rsid w:val="009959B5"/>
    <w:rsid w:val="00995FF7"/>
    <w:rsid w:val="0099627E"/>
    <w:rsid w:val="0099681E"/>
    <w:rsid w:val="009969EF"/>
    <w:rsid w:val="009970DC"/>
    <w:rsid w:val="009971ED"/>
    <w:rsid w:val="00997A7B"/>
    <w:rsid w:val="009A0126"/>
    <w:rsid w:val="009A07A0"/>
    <w:rsid w:val="009A122C"/>
    <w:rsid w:val="009A1E6B"/>
    <w:rsid w:val="009A2016"/>
    <w:rsid w:val="009A21BD"/>
    <w:rsid w:val="009A2721"/>
    <w:rsid w:val="009A33DA"/>
    <w:rsid w:val="009A3B87"/>
    <w:rsid w:val="009A3DDF"/>
    <w:rsid w:val="009A3F58"/>
    <w:rsid w:val="009A4295"/>
    <w:rsid w:val="009A47CF"/>
    <w:rsid w:val="009A4D1A"/>
    <w:rsid w:val="009A540A"/>
    <w:rsid w:val="009A54D0"/>
    <w:rsid w:val="009A56CF"/>
    <w:rsid w:val="009A5E5B"/>
    <w:rsid w:val="009A6264"/>
    <w:rsid w:val="009A6400"/>
    <w:rsid w:val="009A64A2"/>
    <w:rsid w:val="009A64F5"/>
    <w:rsid w:val="009A73F4"/>
    <w:rsid w:val="009A777A"/>
    <w:rsid w:val="009A7978"/>
    <w:rsid w:val="009A798A"/>
    <w:rsid w:val="009A7A3F"/>
    <w:rsid w:val="009B0A00"/>
    <w:rsid w:val="009B0A0B"/>
    <w:rsid w:val="009B0EA2"/>
    <w:rsid w:val="009B11A8"/>
    <w:rsid w:val="009B11BE"/>
    <w:rsid w:val="009B13CF"/>
    <w:rsid w:val="009B1683"/>
    <w:rsid w:val="009B1821"/>
    <w:rsid w:val="009B1852"/>
    <w:rsid w:val="009B21C4"/>
    <w:rsid w:val="009B3D01"/>
    <w:rsid w:val="009B3F89"/>
    <w:rsid w:val="009B4ED0"/>
    <w:rsid w:val="009B5134"/>
    <w:rsid w:val="009B5720"/>
    <w:rsid w:val="009B58C6"/>
    <w:rsid w:val="009B59C4"/>
    <w:rsid w:val="009B5D5B"/>
    <w:rsid w:val="009B617F"/>
    <w:rsid w:val="009B64A9"/>
    <w:rsid w:val="009B64B0"/>
    <w:rsid w:val="009B6750"/>
    <w:rsid w:val="009B68DA"/>
    <w:rsid w:val="009B6DEE"/>
    <w:rsid w:val="009B6E7C"/>
    <w:rsid w:val="009B72B0"/>
    <w:rsid w:val="009B73F9"/>
    <w:rsid w:val="009B78AD"/>
    <w:rsid w:val="009C05C1"/>
    <w:rsid w:val="009C0758"/>
    <w:rsid w:val="009C0FC2"/>
    <w:rsid w:val="009C1054"/>
    <w:rsid w:val="009C11B5"/>
    <w:rsid w:val="009C14E4"/>
    <w:rsid w:val="009C1A44"/>
    <w:rsid w:val="009C1E39"/>
    <w:rsid w:val="009C2024"/>
    <w:rsid w:val="009C2212"/>
    <w:rsid w:val="009C2281"/>
    <w:rsid w:val="009C2447"/>
    <w:rsid w:val="009C27F7"/>
    <w:rsid w:val="009C31FD"/>
    <w:rsid w:val="009C335A"/>
    <w:rsid w:val="009C457C"/>
    <w:rsid w:val="009C4832"/>
    <w:rsid w:val="009C49C9"/>
    <w:rsid w:val="009C4B54"/>
    <w:rsid w:val="009C4CBC"/>
    <w:rsid w:val="009C522D"/>
    <w:rsid w:val="009C55A1"/>
    <w:rsid w:val="009C6051"/>
    <w:rsid w:val="009C64E6"/>
    <w:rsid w:val="009C6C95"/>
    <w:rsid w:val="009C7A94"/>
    <w:rsid w:val="009C7C56"/>
    <w:rsid w:val="009D0299"/>
    <w:rsid w:val="009D0411"/>
    <w:rsid w:val="009D0439"/>
    <w:rsid w:val="009D053B"/>
    <w:rsid w:val="009D11DB"/>
    <w:rsid w:val="009D15C4"/>
    <w:rsid w:val="009D16BB"/>
    <w:rsid w:val="009D1893"/>
    <w:rsid w:val="009D1897"/>
    <w:rsid w:val="009D1B12"/>
    <w:rsid w:val="009D1F93"/>
    <w:rsid w:val="009D2AB1"/>
    <w:rsid w:val="009D2C13"/>
    <w:rsid w:val="009D2C52"/>
    <w:rsid w:val="009D3166"/>
    <w:rsid w:val="009D389D"/>
    <w:rsid w:val="009D3FA1"/>
    <w:rsid w:val="009D41F7"/>
    <w:rsid w:val="009D42FC"/>
    <w:rsid w:val="009D4493"/>
    <w:rsid w:val="009D4F07"/>
    <w:rsid w:val="009D53BA"/>
    <w:rsid w:val="009D576D"/>
    <w:rsid w:val="009D5929"/>
    <w:rsid w:val="009D5F2A"/>
    <w:rsid w:val="009D5FD7"/>
    <w:rsid w:val="009D6291"/>
    <w:rsid w:val="009D676D"/>
    <w:rsid w:val="009D6834"/>
    <w:rsid w:val="009D6ABC"/>
    <w:rsid w:val="009D6E39"/>
    <w:rsid w:val="009E045F"/>
    <w:rsid w:val="009E098D"/>
    <w:rsid w:val="009E0CFE"/>
    <w:rsid w:val="009E137C"/>
    <w:rsid w:val="009E1A48"/>
    <w:rsid w:val="009E1F63"/>
    <w:rsid w:val="009E2A1E"/>
    <w:rsid w:val="009E2B97"/>
    <w:rsid w:val="009E308D"/>
    <w:rsid w:val="009E30F1"/>
    <w:rsid w:val="009E32DE"/>
    <w:rsid w:val="009E37B4"/>
    <w:rsid w:val="009E39C3"/>
    <w:rsid w:val="009E46B5"/>
    <w:rsid w:val="009E4870"/>
    <w:rsid w:val="009E58CA"/>
    <w:rsid w:val="009E5959"/>
    <w:rsid w:val="009E5D53"/>
    <w:rsid w:val="009E62F9"/>
    <w:rsid w:val="009E6380"/>
    <w:rsid w:val="009E69DB"/>
    <w:rsid w:val="009E72F1"/>
    <w:rsid w:val="009E7607"/>
    <w:rsid w:val="009F0435"/>
    <w:rsid w:val="009F04FC"/>
    <w:rsid w:val="009F0B35"/>
    <w:rsid w:val="009F0BDE"/>
    <w:rsid w:val="009F0D4C"/>
    <w:rsid w:val="009F0E74"/>
    <w:rsid w:val="009F1584"/>
    <w:rsid w:val="009F1991"/>
    <w:rsid w:val="009F1F64"/>
    <w:rsid w:val="009F2072"/>
    <w:rsid w:val="009F223E"/>
    <w:rsid w:val="009F23F1"/>
    <w:rsid w:val="009F2CAE"/>
    <w:rsid w:val="009F3354"/>
    <w:rsid w:val="009F3DF3"/>
    <w:rsid w:val="009F4364"/>
    <w:rsid w:val="009F4AB3"/>
    <w:rsid w:val="009F4CF2"/>
    <w:rsid w:val="009F4D8F"/>
    <w:rsid w:val="009F5193"/>
    <w:rsid w:val="009F5454"/>
    <w:rsid w:val="009F54FE"/>
    <w:rsid w:val="009F5720"/>
    <w:rsid w:val="009F5852"/>
    <w:rsid w:val="009F587B"/>
    <w:rsid w:val="009F59AF"/>
    <w:rsid w:val="009F5ADB"/>
    <w:rsid w:val="009F61D5"/>
    <w:rsid w:val="009F653D"/>
    <w:rsid w:val="009F6A3E"/>
    <w:rsid w:val="009F6C73"/>
    <w:rsid w:val="009F74C0"/>
    <w:rsid w:val="009F7625"/>
    <w:rsid w:val="009F7BBD"/>
    <w:rsid w:val="00A001D0"/>
    <w:rsid w:val="00A00494"/>
    <w:rsid w:val="00A00B5B"/>
    <w:rsid w:val="00A011B9"/>
    <w:rsid w:val="00A0138D"/>
    <w:rsid w:val="00A01746"/>
    <w:rsid w:val="00A01EB9"/>
    <w:rsid w:val="00A0204D"/>
    <w:rsid w:val="00A027DC"/>
    <w:rsid w:val="00A03D66"/>
    <w:rsid w:val="00A04145"/>
    <w:rsid w:val="00A042E1"/>
    <w:rsid w:val="00A04457"/>
    <w:rsid w:val="00A049CA"/>
    <w:rsid w:val="00A0585E"/>
    <w:rsid w:val="00A05901"/>
    <w:rsid w:val="00A05A60"/>
    <w:rsid w:val="00A05FEE"/>
    <w:rsid w:val="00A07729"/>
    <w:rsid w:val="00A079CC"/>
    <w:rsid w:val="00A079E4"/>
    <w:rsid w:val="00A07E8C"/>
    <w:rsid w:val="00A10524"/>
    <w:rsid w:val="00A105C9"/>
    <w:rsid w:val="00A1060A"/>
    <w:rsid w:val="00A106AE"/>
    <w:rsid w:val="00A108C7"/>
    <w:rsid w:val="00A11147"/>
    <w:rsid w:val="00A11591"/>
    <w:rsid w:val="00A1159B"/>
    <w:rsid w:val="00A11897"/>
    <w:rsid w:val="00A119B0"/>
    <w:rsid w:val="00A1228C"/>
    <w:rsid w:val="00A125F8"/>
    <w:rsid w:val="00A12626"/>
    <w:rsid w:val="00A12ACF"/>
    <w:rsid w:val="00A12E90"/>
    <w:rsid w:val="00A12FE1"/>
    <w:rsid w:val="00A13086"/>
    <w:rsid w:val="00A132BB"/>
    <w:rsid w:val="00A135BC"/>
    <w:rsid w:val="00A1378C"/>
    <w:rsid w:val="00A142DA"/>
    <w:rsid w:val="00A143E9"/>
    <w:rsid w:val="00A14570"/>
    <w:rsid w:val="00A145DB"/>
    <w:rsid w:val="00A148CF"/>
    <w:rsid w:val="00A14A00"/>
    <w:rsid w:val="00A14C82"/>
    <w:rsid w:val="00A14F4D"/>
    <w:rsid w:val="00A1504E"/>
    <w:rsid w:val="00A155F7"/>
    <w:rsid w:val="00A15CE0"/>
    <w:rsid w:val="00A161AA"/>
    <w:rsid w:val="00A1633B"/>
    <w:rsid w:val="00A164B3"/>
    <w:rsid w:val="00A17104"/>
    <w:rsid w:val="00A20520"/>
    <w:rsid w:val="00A2083F"/>
    <w:rsid w:val="00A20FA7"/>
    <w:rsid w:val="00A21887"/>
    <w:rsid w:val="00A221FB"/>
    <w:rsid w:val="00A223AE"/>
    <w:rsid w:val="00A2278C"/>
    <w:rsid w:val="00A2285D"/>
    <w:rsid w:val="00A23029"/>
    <w:rsid w:val="00A237BB"/>
    <w:rsid w:val="00A238FB"/>
    <w:rsid w:val="00A243F1"/>
    <w:rsid w:val="00A24A8F"/>
    <w:rsid w:val="00A24DF4"/>
    <w:rsid w:val="00A24F73"/>
    <w:rsid w:val="00A25467"/>
    <w:rsid w:val="00A25547"/>
    <w:rsid w:val="00A25D75"/>
    <w:rsid w:val="00A268FA"/>
    <w:rsid w:val="00A26DE1"/>
    <w:rsid w:val="00A2774B"/>
    <w:rsid w:val="00A2779B"/>
    <w:rsid w:val="00A27842"/>
    <w:rsid w:val="00A301CE"/>
    <w:rsid w:val="00A3037C"/>
    <w:rsid w:val="00A3052D"/>
    <w:rsid w:val="00A305BF"/>
    <w:rsid w:val="00A305C6"/>
    <w:rsid w:val="00A30C83"/>
    <w:rsid w:val="00A30D71"/>
    <w:rsid w:val="00A3123D"/>
    <w:rsid w:val="00A314FB"/>
    <w:rsid w:val="00A31A0D"/>
    <w:rsid w:val="00A31DC5"/>
    <w:rsid w:val="00A31DDB"/>
    <w:rsid w:val="00A322AC"/>
    <w:rsid w:val="00A3254E"/>
    <w:rsid w:val="00A3282A"/>
    <w:rsid w:val="00A32FA1"/>
    <w:rsid w:val="00A3330D"/>
    <w:rsid w:val="00A33446"/>
    <w:rsid w:val="00A33503"/>
    <w:rsid w:val="00A33520"/>
    <w:rsid w:val="00A337DF"/>
    <w:rsid w:val="00A338A0"/>
    <w:rsid w:val="00A33CBC"/>
    <w:rsid w:val="00A33CE1"/>
    <w:rsid w:val="00A3436D"/>
    <w:rsid w:val="00A34776"/>
    <w:rsid w:val="00A350A1"/>
    <w:rsid w:val="00A35BE9"/>
    <w:rsid w:val="00A35E63"/>
    <w:rsid w:val="00A36509"/>
    <w:rsid w:val="00A36547"/>
    <w:rsid w:val="00A369D1"/>
    <w:rsid w:val="00A36A2F"/>
    <w:rsid w:val="00A36D76"/>
    <w:rsid w:val="00A36F1E"/>
    <w:rsid w:val="00A372CE"/>
    <w:rsid w:val="00A3733B"/>
    <w:rsid w:val="00A377B1"/>
    <w:rsid w:val="00A37A88"/>
    <w:rsid w:val="00A406A0"/>
    <w:rsid w:val="00A40B25"/>
    <w:rsid w:val="00A40E62"/>
    <w:rsid w:val="00A40EA0"/>
    <w:rsid w:val="00A40F1F"/>
    <w:rsid w:val="00A41495"/>
    <w:rsid w:val="00A41985"/>
    <w:rsid w:val="00A41A43"/>
    <w:rsid w:val="00A41AAB"/>
    <w:rsid w:val="00A41B3F"/>
    <w:rsid w:val="00A42917"/>
    <w:rsid w:val="00A42970"/>
    <w:rsid w:val="00A42E17"/>
    <w:rsid w:val="00A4333D"/>
    <w:rsid w:val="00A43468"/>
    <w:rsid w:val="00A43A58"/>
    <w:rsid w:val="00A43C9D"/>
    <w:rsid w:val="00A43F8F"/>
    <w:rsid w:val="00A44344"/>
    <w:rsid w:val="00A44471"/>
    <w:rsid w:val="00A44497"/>
    <w:rsid w:val="00A4453B"/>
    <w:rsid w:val="00A44570"/>
    <w:rsid w:val="00A445BA"/>
    <w:rsid w:val="00A44861"/>
    <w:rsid w:val="00A44F75"/>
    <w:rsid w:val="00A45014"/>
    <w:rsid w:val="00A4507D"/>
    <w:rsid w:val="00A45919"/>
    <w:rsid w:val="00A45984"/>
    <w:rsid w:val="00A45A6D"/>
    <w:rsid w:val="00A45B2F"/>
    <w:rsid w:val="00A45D28"/>
    <w:rsid w:val="00A46680"/>
    <w:rsid w:val="00A46CC0"/>
    <w:rsid w:val="00A46D9E"/>
    <w:rsid w:val="00A471AA"/>
    <w:rsid w:val="00A47396"/>
    <w:rsid w:val="00A47952"/>
    <w:rsid w:val="00A5068A"/>
    <w:rsid w:val="00A5071C"/>
    <w:rsid w:val="00A50758"/>
    <w:rsid w:val="00A512A1"/>
    <w:rsid w:val="00A518CD"/>
    <w:rsid w:val="00A51C13"/>
    <w:rsid w:val="00A526FC"/>
    <w:rsid w:val="00A52F06"/>
    <w:rsid w:val="00A5311B"/>
    <w:rsid w:val="00A53AD9"/>
    <w:rsid w:val="00A53BA3"/>
    <w:rsid w:val="00A53F2B"/>
    <w:rsid w:val="00A540AC"/>
    <w:rsid w:val="00A541FB"/>
    <w:rsid w:val="00A54590"/>
    <w:rsid w:val="00A54B61"/>
    <w:rsid w:val="00A54C04"/>
    <w:rsid w:val="00A54EA8"/>
    <w:rsid w:val="00A551B6"/>
    <w:rsid w:val="00A55B80"/>
    <w:rsid w:val="00A5612E"/>
    <w:rsid w:val="00A56820"/>
    <w:rsid w:val="00A56828"/>
    <w:rsid w:val="00A56A14"/>
    <w:rsid w:val="00A56A7B"/>
    <w:rsid w:val="00A56BBA"/>
    <w:rsid w:val="00A56C66"/>
    <w:rsid w:val="00A571AA"/>
    <w:rsid w:val="00A575B5"/>
    <w:rsid w:val="00A577FC"/>
    <w:rsid w:val="00A57906"/>
    <w:rsid w:val="00A57943"/>
    <w:rsid w:val="00A57D81"/>
    <w:rsid w:val="00A601A5"/>
    <w:rsid w:val="00A60906"/>
    <w:rsid w:val="00A6097A"/>
    <w:rsid w:val="00A60B1C"/>
    <w:rsid w:val="00A60C36"/>
    <w:rsid w:val="00A6105E"/>
    <w:rsid w:val="00A61211"/>
    <w:rsid w:val="00A6184C"/>
    <w:rsid w:val="00A61AC2"/>
    <w:rsid w:val="00A61E5F"/>
    <w:rsid w:val="00A6207D"/>
    <w:rsid w:val="00A621F0"/>
    <w:rsid w:val="00A623A2"/>
    <w:rsid w:val="00A626E8"/>
    <w:rsid w:val="00A62805"/>
    <w:rsid w:val="00A6291C"/>
    <w:rsid w:val="00A63189"/>
    <w:rsid w:val="00A63373"/>
    <w:rsid w:val="00A6340C"/>
    <w:rsid w:val="00A63644"/>
    <w:rsid w:val="00A63AC7"/>
    <w:rsid w:val="00A6451C"/>
    <w:rsid w:val="00A646D9"/>
    <w:rsid w:val="00A64931"/>
    <w:rsid w:val="00A64FB6"/>
    <w:rsid w:val="00A6532E"/>
    <w:rsid w:val="00A654A1"/>
    <w:rsid w:val="00A65BE4"/>
    <w:rsid w:val="00A65C73"/>
    <w:rsid w:val="00A65CE3"/>
    <w:rsid w:val="00A661F1"/>
    <w:rsid w:val="00A662C3"/>
    <w:rsid w:val="00A678E0"/>
    <w:rsid w:val="00A67959"/>
    <w:rsid w:val="00A679B4"/>
    <w:rsid w:val="00A67CF0"/>
    <w:rsid w:val="00A67F98"/>
    <w:rsid w:val="00A70162"/>
    <w:rsid w:val="00A70366"/>
    <w:rsid w:val="00A703FB"/>
    <w:rsid w:val="00A7064A"/>
    <w:rsid w:val="00A708A3"/>
    <w:rsid w:val="00A70DA5"/>
    <w:rsid w:val="00A7106E"/>
    <w:rsid w:val="00A7167A"/>
    <w:rsid w:val="00A72393"/>
    <w:rsid w:val="00A727C4"/>
    <w:rsid w:val="00A72B5B"/>
    <w:rsid w:val="00A72C60"/>
    <w:rsid w:val="00A72DC5"/>
    <w:rsid w:val="00A73121"/>
    <w:rsid w:val="00A7348D"/>
    <w:rsid w:val="00A73594"/>
    <w:rsid w:val="00A7382F"/>
    <w:rsid w:val="00A73836"/>
    <w:rsid w:val="00A73A68"/>
    <w:rsid w:val="00A73BF3"/>
    <w:rsid w:val="00A73D29"/>
    <w:rsid w:val="00A7432B"/>
    <w:rsid w:val="00A743D1"/>
    <w:rsid w:val="00A74B65"/>
    <w:rsid w:val="00A7512C"/>
    <w:rsid w:val="00A751B1"/>
    <w:rsid w:val="00A75A56"/>
    <w:rsid w:val="00A75F0C"/>
    <w:rsid w:val="00A76129"/>
    <w:rsid w:val="00A76283"/>
    <w:rsid w:val="00A7671C"/>
    <w:rsid w:val="00A76745"/>
    <w:rsid w:val="00A771FA"/>
    <w:rsid w:val="00A77823"/>
    <w:rsid w:val="00A803FC"/>
    <w:rsid w:val="00A8053A"/>
    <w:rsid w:val="00A80996"/>
    <w:rsid w:val="00A80ABD"/>
    <w:rsid w:val="00A80B69"/>
    <w:rsid w:val="00A80BD8"/>
    <w:rsid w:val="00A8103F"/>
    <w:rsid w:val="00A815B5"/>
    <w:rsid w:val="00A81A68"/>
    <w:rsid w:val="00A81BF4"/>
    <w:rsid w:val="00A81C5B"/>
    <w:rsid w:val="00A81CCF"/>
    <w:rsid w:val="00A81CE9"/>
    <w:rsid w:val="00A81D98"/>
    <w:rsid w:val="00A81F0C"/>
    <w:rsid w:val="00A82B00"/>
    <w:rsid w:val="00A82B4F"/>
    <w:rsid w:val="00A82C67"/>
    <w:rsid w:val="00A82CBA"/>
    <w:rsid w:val="00A83811"/>
    <w:rsid w:val="00A83818"/>
    <w:rsid w:val="00A83B83"/>
    <w:rsid w:val="00A83CDF"/>
    <w:rsid w:val="00A841AA"/>
    <w:rsid w:val="00A84A2C"/>
    <w:rsid w:val="00A84F54"/>
    <w:rsid w:val="00A858C2"/>
    <w:rsid w:val="00A86146"/>
    <w:rsid w:val="00A865EC"/>
    <w:rsid w:val="00A86611"/>
    <w:rsid w:val="00A86A73"/>
    <w:rsid w:val="00A86D4B"/>
    <w:rsid w:val="00A871EF"/>
    <w:rsid w:val="00A8760A"/>
    <w:rsid w:val="00A8781B"/>
    <w:rsid w:val="00A87DBE"/>
    <w:rsid w:val="00A9010F"/>
    <w:rsid w:val="00A903CB"/>
    <w:rsid w:val="00A908E8"/>
    <w:rsid w:val="00A90D72"/>
    <w:rsid w:val="00A91960"/>
    <w:rsid w:val="00A92694"/>
    <w:rsid w:val="00A92843"/>
    <w:rsid w:val="00A935B1"/>
    <w:rsid w:val="00A935DE"/>
    <w:rsid w:val="00A93A51"/>
    <w:rsid w:val="00A93B21"/>
    <w:rsid w:val="00A9453B"/>
    <w:rsid w:val="00A946D9"/>
    <w:rsid w:val="00A94DC0"/>
    <w:rsid w:val="00A95847"/>
    <w:rsid w:val="00A95F6E"/>
    <w:rsid w:val="00A961A0"/>
    <w:rsid w:val="00A964F8"/>
    <w:rsid w:val="00A968FA"/>
    <w:rsid w:val="00A96FFD"/>
    <w:rsid w:val="00A975C6"/>
    <w:rsid w:val="00A97ACE"/>
    <w:rsid w:val="00AA023B"/>
    <w:rsid w:val="00AA024A"/>
    <w:rsid w:val="00AA0593"/>
    <w:rsid w:val="00AA0BE1"/>
    <w:rsid w:val="00AA1719"/>
    <w:rsid w:val="00AA1B40"/>
    <w:rsid w:val="00AA1E4B"/>
    <w:rsid w:val="00AA260A"/>
    <w:rsid w:val="00AA2667"/>
    <w:rsid w:val="00AA279E"/>
    <w:rsid w:val="00AA2934"/>
    <w:rsid w:val="00AA2973"/>
    <w:rsid w:val="00AA2E6A"/>
    <w:rsid w:val="00AA3B9B"/>
    <w:rsid w:val="00AA4392"/>
    <w:rsid w:val="00AA4585"/>
    <w:rsid w:val="00AA4A6B"/>
    <w:rsid w:val="00AA4D2A"/>
    <w:rsid w:val="00AA5047"/>
    <w:rsid w:val="00AA540E"/>
    <w:rsid w:val="00AA5473"/>
    <w:rsid w:val="00AA5F7E"/>
    <w:rsid w:val="00AA6115"/>
    <w:rsid w:val="00AA6B26"/>
    <w:rsid w:val="00AA73A9"/>
    <w:rsid w:val="00AA784B"/>
    <w:rsid w:val="00AA7A41"/>
    <w:rsid w:val="00AA7D2C"/>
    <w:rsid w:val="00AB03E9"/>
    <w:rsid w:val="00AB048C"/>
    <w:rsid w:val="00AB058A"/>
    <w:rsid w:val="00AB06A7"/>
    <w:rsid w:val="00AB06CB"/>
    <w:rsid w:val="00AB070E"/>
    <w:rsid w:val="00AB0BCF"/>
    <w:rsid w:val="00AB0D48"/>
    <w:rsid w:val="00AB100A"/>
    <w:rsid w:val="00AB1687"/>
    <w:rsid w:val="00AB1838"/>
    <w:rsid w:val="00AB26D1"/>
    <w:rsid w:val="00AB2925"/>
    <w:rsid w:val="00AB2E8C"/>
    <w:rsid w:val="00AB3133"/>
    <w:rsid w:val="00AB3550"/>
    <w:rsid w:val="00AB4540"/>
    <w:rsid w:val="00AB4F03"/>
    <w:rsid w:val="00AB50FB"/>
    <w:rsid w:val="00AB5150"/>
    <w:rsid w:val="00AB54A4"/>
    <w:rsid w:val="00AB59D1"/>
    <w:rsid w:val="00AB5C24"/>
    <w:rsid w:val="00AB63FA"/>
    <w:rsid w:val="00AB6436"/>
    <w:rsid w:val="00AB64FD"/>
    <w:rsid w:val="00AB6619"/>
    <w:rsid w:val="00AB794A"/>
    <w:rsid w:val="00AC00DC"/>
    <w:rsid w:val="00AC032D"/>
    <w:rsid w:val="00AC0715"/>
    <w:rsid w:val="00AC0C51"/>
    <w:rsid w:val="00AC0E01"/>
    <w:rsid w:val="00AC1087"/>
    <w:rsid w:val="00AC1297"/>
    <w:rsid w:val="00AC14F4"/>
    <w:rsid w:val="00AC1FAE"/>
    <w:rsid w:val="00AC2314"/>
    <w:rsid w:val="00AC2321"/>
    <w:rsid w:val="00AC235A"/>
    <w:rsid w:val="00AC23A9"/>
    <w:rsid w:val="00AC26C6"/>
    <w:rsid w:val="00AC3907"/>
    <w:rsid w:val="00AC3AC4"/>
    <w:rsid w:val="00AC422E"/>
    <w:rsid w:val="00AC4549"/>
    <w:rsid w:val="00AC5124"/>
    <w:rsid w:val="00AC5758"/>
    <w:rsid w:val="00AC5A08"/>
    <w:rsid w:val="00AC5E08"/>
    <w:rsid w:val="00AC662F"/>
    <w:rsid w:val="00AC69B6"/>
    <w:rsid w:val="00AC6E6A"/>
    <w:rsid w:val="00AC753F"/>
    <w:rsid w:val="00AC75A7"/>
    <w:rsid w:val="00AC7C4D"/>
    <w:rsid w:val="00AD0479"/>
    <w:rsid w:val="00AD04F0"/>
    <w:rsid w:val="00AD05D7"/>
    <w:rsid w:val="00AD0CD5"/>
    <w:rsid w:val="00AD0FB5"/>
    <w:rsid w:val="00AD1187"/>
    <w:rsid w:val="00AD126C"/>
    <w:rsid w:val="00AD14F0"/>
    <w:rsid w:val="00AD168D"/>
    <w:rsid w:val="00AD1A6C"/>
    <w:rsid w:val="00AD1C42"/>
    <w:rsid w:val="00AD248F"/>
    <w:rsid w:val="00AD25E7"/>
    <w:rsid w:val="00AD260A"/>
    <w:rsid w:val="00AD2DC7"/>
    <w:rsid w:val="00AD3517"/>
    <w:rsid w:val="00AD3664"/>
    <w:rsid w:val="00AD47DD"/>
    <w:rsid w:val="00AD47E8"/>
    <w:rsid w:val="00AD4956"/>
    <w:rsid w:val="00AD4E41"/>
    <w:rsid w:val="00AD6161"/>
    <w:rsid w:val="00AD6710"/>
    <w:rsid w:val="00AD68B6"/>
    <w:rsid w:val="00AD6A1E"/>
    <w:rsid w:val="00AD6D21"/>
    <w:rsid w:val="00AD6D23"/>
    <w:rsid w:val="00AD709C"/>
    <w:rsid w:val="00AD77B9"/>
    <w:rsid w:val="00AD7970"/>
    <w:rsid w:val="00AD7AC8"/>
    <w:rsid w:val="00AD7C22"/>
    <w:rsid w:val="00AE0661"/>
    <w:rsid w:val="00AE179B"/>
    <w:rsid w:val="00AE179D"/>
    <w:rsid w:val="00AE1972"/>
    <w:rsid w:val="00AE2365"/>
    <w:rsid w:val="00AE240F"/>
    <w:rsid w:val="00AE264E"/>
    <w:rsid w:val="00AE269F"/>
    <w:rsid w:val="00AE2A20"/>
    <w:rsid w:val="00AE2C42"/>
    <w:rsid w:val="00AE2EC3"/>
    <w:rsid w:val="00AE3235"/>
    <w:rsid w:val="00AE39AB"/>
    <w:rsid w:val="00AE4678"/>
    <w:rsid w:val="00AE47AC"/>
    <w:rsid w:val="00AE4B2D"/>
    <w:rsid w:val="00AE5119"/>
    <w:rsid w:val="00AE5188"/>
    <w:rsid w:val="00AE5ECC"/>
    <w:rsid w:val="00AE65E6"/>
    <w:rsid w:val="00AE6945"/>
    <w:rsid w:val="00AE732B"/>
    <w:rsid w:val="00AE7463"/>
    <w:rsid w:val="00AE781A"/>
    <w:rsid w:val="00AE7CBB"/>
    <w:rsid w:val="00AF0101"/>
    <w:rsid w:val="00AF13C1"/>
    <w:rsid w:val="00AF166E"/>
    <w:rsid w:val="00AF18B3"/>
    <w:rsid w:val="00AF215C"/>
    <w:rsid w:val="00AF2B6A"/>
    <w:rsid w:val="00AF2C61"/>
    <w:rsid w:val="00AF2FDE"/>
    <w:rsid w:val="00AF33ED"/>
    <w:rsid w:val="00AF371F"/>
    <w:rsid w:val="00AF3944"/>
    <w:rsid w:val="00AF3DEC"/>
    <w:rsid w:val="00AF4278"/>
    <w:rsid w:val="00AF43CC"/>
    <w:rsid w:val="00AF45E5"/>
    <w:rsid w:val="00AF4D04"/>
    <w:rsid w:val="00AF4F07"/>
    <w:rsid w:val="00AF5133"/>
    <w:rsid w:val="00AF5160"/>
    <w:rsid w:val="00AF53F4"/>
    <w:rsid w:val="00AF598A"/>
    <w:rsid w:val="00AF5DF7"/>
    <w:rsid w:val="00AF664A"/>
    <w:rsid w:val="00AF67AF"/>
    <w:rsid w:val="00AF68BB"/>
    <w:rsid w:val="00AF6A19"/>
    <w:rsid w:val="00AF6C2A"/>
    <w:rsid w:val="00AF7034"/>
    <w:rsid w:val="00AF7125"/>
    <w:rsid w:val="00AF7337"/>
    <w:rsid w:val="00AF76CA"/>
    <w:rsid w:val="00AF773B"/>
    <w:rsid w:val="00AF77F7"/>
    <w:rsid w:val="00AF7D7D"/>
    <w:rsid w:val="00AF7F9D"/>
    <w:rsid w:val="00B00011"/>
    <w:rsid w:val="00B0015C"/>
    <w:rsid w:val="00B00316"/>
    <w:rsid w:val="00B003A0"/>
    <w:rsid w:val="00B005CD"/>
    <w:rsid w:val="00B00994"/>
    <w:rsid w:val="00B00C2E"/>
    <w:rsid w:val="00B0116E"/>
    <w:rsid w:val="00B0124A"/>
    <w:rsid w:val="00B012D0"/>
    <w:rsid w:val="00B01432"/>
    <w:rsid w:val="00B015B9"/>
    <w:rsid w:val="00B0175E"/>
    <w:rsid w:val="00B01CA5"/>
    <w:rsid w:val="00B02326"/>
    <w:rsid w:val="00B02409"/>
    <w:rsid w:val="00B0243A"/>
    <w:rsid w:val="00B025BE"/>
    <w:rsid w:val="00B02865"/>
    <w:rsid w:val="00B0296B"/>
    <w:rsid w:val="00B02D11"/>
    <w:rsid w:val="00B02E07"/>
    <w:rsid w:val="00B02EBB"/>
    <w:rsid w:val="00B03385"/>
    <w:rsid w:val="00B03396"/>
    <w:rsid w:val="00B0383D"/>
    <w:rsid w:val="00B04634"/>
    <w:rsid w:val="00B04933"/>
    <w:rsid w:val="00B04939"/>
    <w:rsid w:val="00B04C31"/>
    <w:rsid w:val="00B04E10"/>
    <w:rsid w:val="00B04F2F"/>
    <w:rsid w:val="00B05547"/>
    <w:rsid w:val="00B07700"/>
    <w:rsid w:val="00B07A92"/>
    <w:rsid w:val="00B07F15"/>
    <w:rsid w:val="00B103B4"/>
    <w:rsid w:val="00B105EB"/>
    <w:rsid w:val="00B10A09"/>
    <w:rsid w:val="00B10B6C"/>
    <w:rsid w:val="00B112A9"/>
    <w:rsid w:val="00B124DA"/>
    <w:rsid w:val="00B12A55"/>
    <w:rsid w:val="00B12B2D"/>
    <w:rsid w:val="00B12C10"/>
    <w:rsid w:val="00B12D5E"/>
    <w:rsid w:val="00B12F52"/>
    <w:rsid w:val="00B13518"/>
    <w:rsid w:val="00B13599"/>
    <w:rsid w:val="00B137D1"/>
    <w:rsid w:val="00B143BB"/>
    <w:rsid w:val="00B144A6"/>
    <w:rsid w:val="00B14955"/>
    <w:rsid w:val="00B14CDD"/>
    <w:rsid w:val="00B14EFC"/>
    <w:rsid w:val="00B1503B"/>
    <w:rsid w:val="00B1529D"/>
    <w:rsid w:val="00B15476"/>
    <w:rsid w:val="00B15CDE"/>
    <w:rsid w:val="00B162C7"/>
    <w:rsid w:val="00B16488"/>
    <w:rsid w:val="00B1672C"/>
    <w:rsid w:val="00B16876"/>
    <w:rsid w:val="00B16960"/>
    <w:rsid w:val="00B16AAD"/>
    <w:rsid w:val="00B16D6B"/>
    <w:rsid w:val="00B17413"/>
    <w:rsid w:val="00B1797F"/>
    <w:rsid w:val="00B17B02"/>
    <w:rsid w:val="00B204C1"/>
    <w:rsid w:val="00B20925"/>
    <w:rsid w:val="00B20967"/>
    <w:rsid w:val="00B20F6A"/>
    <w:rsid w:val="00B20F75"/>
    <w:rsid w:val="00B210F3"/>
    <w:rsid w:val="00B21342"/>
    <w:rsid w:val="00B213E1"/>
    <w:rsid w:val="00B21D4D"/>
    <w:rsid w:val="00B22027"/>
    <w:rsid w:val="00B221B0"/>
    <w:rsid w:val="00B2259A"/>
    <w:rsid w:val="00B22F44"/>
    <w:rsid w:val="00B23300"/>
    <w:rsid w:val="00B2357C"/>
    <w:rsid w:val="00B23C1E"/>
    <w:rsid w:val="00B23DE0"/>
    <w:rsid w:val="00B23FCA"/>
    <w:rsid w:val="00B242EA"/>
    <w:rsid w:val="00B250B9"/>
    <w:rsid w:val="00B2549E"/>
    <w:rsid w:val="00B259FD"/>
    <w:rsid w:val="00B2625A"/>
    <w:rsid w:val="00B26BBB"/>
    <w:rsid w:val="00B27420"/>
    <w:rsid w:val="00B2768F"/>
    <w:rsid w:val="00B27989"/>
    <w:rsid w:val="00B30200"/>
    <w:rsid w:val="00B302E0"/>
    <w:rsid w:val="00B30A66"/>
    <w:rsid w:val="00B30BAC"/>
    <w:rsid w:val="00B315D6"/>
    <w:rsid w:val="00B3268F"/>
    <w:rsid w:val="00B3269E"/>
    <w:rsid w:val="00B32FF2"/>
    <w:rsid w:val="00B33239"/>
    <w:rsid w:val="00B333AF"/>
    <w:rsid w:val="00B33708"/>
    <w:rsid w:val="00B33976"/>
    <w:rsid w:val="00B339C7"/>
    <w:rsid w:val="00B33A57"/>
    <w:rsid w:val="00B33BC3"/>
    <w:rsid w:val="00B33BF3"/>
    <w:rsid w:val="00B33D1A"/>
    <w:rsid w:val="00B34A7E"/>
    <w:rsid w:val="00B35737"/>
    <w:rsid w:val="00B35DC2"/>
    <w:rsid w:val="00B36964"/>
    <w:rsid w:val="00B36D8A"/>
    <w:rsid w:val="00B37440"/>
    <w:rsid w:val="00B376FE"/>
    <w:rsid w:val="00B379E1"/>
    <w:rsid w:val="00B37E7D"/>
    <w:rsid w:val="00B37F26"/>
    <w:rsid w:val="00B4000B"/>
    <w:rsid w:val="00B40670"/>
    <w:rsid w:val="00B40A77"/>
    <w:rsid w:val="00B40B1C"/>
    <w:rsid w:val="00B40EBE"/>
    <w:rsid w:val="00B410DF"/>
    <w:rsid w:val="00B411D5"/>
    <w:rsid w:val="00B41381"/>
    <w:rsid w:val="00B41610"/>
    <w:rsid w:val="00B417F7"/>
    <w:rsid w:val="00B41BCA"/>
    <w:rsid w:val="00B42768"/>
    <w:rsid w:val="00B42E52"/>
    <w:rsid w:val="00B431E1"/>
    <w:rsid w:val="00B43376"/>
    <w:rsid w:val="00B43F0E"/>
    <w:rsid w:val="00B44327"/>
    <w:rsid w:val="00B448BD"/>
    <w:rsid w:val="00B45169"/>
    <w:rsid w:val="00B456D6"/>
    <w:rsid w:val="00B457FE"/>
    <w:rsid w:val="00B458D7"/>
    <w:rsid w:val="00B45A49"/>
    <w:rsid w:val="00B45C78"/>
    <w:rsid w:val="00B4611D"/>
    <w:rsid w:val="00B4653D"/>
    <w:rsid w:val="00B46985"/>
    <w:rsid w:val="00B47023"/>
    <w:rsid w:val="00B4716A"/>
    <w:rsid w:val="00B472CD"/>
    <w:rsid w:val="00B47531"/>
    <w:rsid w:val="00B4765C"/>
    <w:rsid w:val="00B47769"/>
    <w:rsid w:val="00B4779A"/>
    <w:rsid w:val="00B4779D"/>
    <w:rsid w:val="00B478E1"/>
    <w:rsid w:val="00B47909"/>
    <w:rsid w:val="00B47BF5"/>
    <w:rsid w:val="00B47E32"/>
    <w:rsid w:val="00B50BA7"/>
    <w:rsid w:val="00B50DA9"/>
    <w:rsid w:val="00B50E37"/>
    <w:rsid w:val="00B51063"/>
    <w:rsid w:val="00B510AA"/>
    <w:rsid w:val="00B5148D"/>
    <w:rsid w:val="00B51753"/>
    <w:rsid w:val="00B51840"/>
    <w:rsid w:val="00B518A4"/>
    <w:rsid w:val="00B51C04"/>
    <w:rsid w:val="00B51C9F"/>
    <w:rsid w:val="00B52576"/>
    <w:rsid w:val="00B527BB"/>
    <w:rsid w:val="00B540F1"/>
    <w:rsid w:val="00B54144"/>
    <w:rsid w:val="00B54741"/>
    <w:rsid w:val="00B54917"/>
    <w:rsid w:val="00B54BE1"/>
    <w:rsid w:val="00B55057"/>
    <w:rsid w:val="00B55058"/>
    <w:rsid w:val="00B55D0B"/>
    <w:rsid w:val="00B563A9"/>
    <w:rsid w:val="00B56848"/>
    <w:rsid w:val="00B5685C"/>
    <w:rsid w:val="00B56C9E"/>
    <w:rsid w:val="00B57322"/>
    <w:rsid w:val="00B57B4A"/>
    <w:rsid w:val="00B57BE2"/>
    <w:rsid w:val="00B601A8"/>
    <w:rsid w:val="00B605D5"/>
    <w:rsid w:val="00B606CE"/>
    <w:rsid w:val="00B609BB"/>
    <w:rsid w:val="00B60A07"/>
    <w:rsid w:val="00B60E7A"/>
    <w:rsid w:val="00B61036"/>
    <w:rsid w:val="00B612D0"/>
    <w:rsid w:val="00B616B6"/>
    <w:rsid w:val="00B6170B"/>
    <w:rsid w:val="00B61D32"/>
    <w:rsid w:val="00B61DA1"/>
    <w:rsid w:val="00B623BB"/>
    <w:rsid w:val="00B623D6"/>
    <w:rsid w:val="00B628E4"/>
    <w:rsid w:val="00B62D16"/>
    <w:rsid w:val="00B62F52"/>
    <w:rsid w:val="00B62F8E"/>
    <w:rsid w:val="00B63269"/>
    <w:rsid w:val="00B6331A"/>
    <w:rsid w:val="00B636AC"/>
    <w:rsid w:val="00B63913"/>
    <w:rsid w:val="00B63CC3"/>
    <w:rsid w:val="00B643F7"/>
    <w:rsid w:val="00B6446C"/>
    <w:rsid w:val="00B6456B"/>
    <w:rsid w:val="00B647AE"/>
    <w:rsid w:val="00B64930"/>
    <w:rsid w:val="00B65324"/>
    <w:rsid w:val="00B6546B"/>
    <w:rsid w:val="00B65B49"/>
    <w:rsid w:val="00B66D3D"/>
    <w:rsid w:val="00B670F4"/>
    <w:rsid w:val="00B67125"/>
    <w:rsid w:val="00B67279"/>
    <w:rsid w:val="00B676E6"/>
    <w:rsid w:val="00B678D0"/>
    <w:rsid w:val="00B67F08"/>
    <w:rsid w:val="00B67FB9"/>
    <w:rsid w:val="00B7010C"/>
    <w:rsid w:val="00B70277"/>
    <w:rsid w:val="00B707FA"/>
    <w:rsid w:val="00B7086A"/>
    <w:rsid w:val="00B70CE8"/>
    <w:rsid w:val="00B70EBF"/>
    <w:rsid w:val="00B71A1C"/>
    <w:rsid w:val="00B71E2E"/>
    <w:rsid w:val="00B720DD"/>
    <w:rsid w:val="00B72656"/>
    <w:rsid w:val="00B72C8F"/>
    <w:rsid w:val="00B72E36"/>
    <w:rsid w:val="00B72FE9"/>
    <w:rsid w:val="00B733EC"/>
    <w:rsid w:val="00B7360B"/>
    <w:rsid w:val="00B74B72"/>
    <w:rsid w:val="00B74D2D"/>
    <w:rsid w:val="00B7542D"/>
    <w:rsid w:val="00B754DF"/>
    <w:rsid w:val="00B75888"/>
    <w:rsid w:val="00B768E2"/>
    <w:rsid w:val="00B76C07"/>
    <w:rsid w:val="00B76DB0"/>
    <w:rsid w:val="00B7705E"/>
    <w:rsid w:val="00B77102"/>
    <w:rsid w:val="00B772D6"/>
    <w:rsid w:val="00B77553"/>
    <w:rsid w:val="00B77712"/>
    <w:rsid w:val="00B779F8"/>
    <w:rsid w:val="00B77B0C"/>
    <w:rsid w:val="00B77E7E"/>
    <w:rsid w:val="00B808CE"/>
    <w:rsid w:val="00B80C93"/>
    <w:rsid w:val="00B80E5E"/>
    <w:rsid w:val="00B80FF2"/>
    <w:rsid w:val="00B81C2E"/>
    <w:rsid w:val="00B826F6"/>
    <w:rsid w:val="00B8277E"/>
    <w:rsid w:val="00B82D82"/>
    <w:rsid w:val="00B82E17"/>
    <w:rsid w:val="00B82F5A"/>
    <w:rsid w:val="00B82FC0"/>
    <w:rsid w:val="00B83B9B"/>
    <w:rsid w:val="00B83D1D"/>
    <w:rsid w:val="00B83E83"/>
    <w:rsid w:val="00B843E8"/>
    <w:rsid w:val="00B84433"/>
    <w:rsid w:val="00B846BE"/>
    <w:rsid w:val="00B8483C"/>
    <w:rsid w:val="00B84899"/>
    <w:rsid w:val="00B8494C"/>
    <w:rsid w:val="00B8498B"/>
    <w:rsid w:val="00B84AA8"/>
    <w:rsid w:val="00B84B32"/>
    <w:rsid w:val="00B84CFE"/>
    <w:rsid w:val="00B84E8C"/>
    <w:rsid w:val="00B85634"/>
    <w:rsid w:val="00B8573C"/>
    <w:rsid w:val="00B85826"/>
    <w:rsid w:val="00B85985"/>
    <w:rsid w:val="00B85A54"/>
    <w:rsid w:val="00B86049"/>
    <w:rsid w:val="00B860C8"/>
    <w:rsid w:val="00B86224"/>
    <w:rsid w:val="00B86447"/>
    <w:rsid w:val="00B86AB5"/>
    <w:rsid w:val="00B87050"/>
    <w:rsid w:val="00B875CF"/>
    <w:rsid w:val="00B87664"/>
    <w:rsid w:val="00B87C7B"/>
    <w:rsid w:val="00B9000C"/>
    <w:rsid w:val="00B9004D"/>
    <w:rsid w:val="00B90C07"/>
    <w:rsid w:val="00B90EBE"/>
    <w:rsid w:val="00B90FAC"/>
    <w:rsid w:val="00B9134C"/>
    <w:rsid w:val="00B91CCF"/>
    <w:rsid w:val="00B91D5F"/>
    <w:rsid w:val="00B91EAB"/>
    <w:rsid w:val="00B9220C"/>
    <w:rsid w:val="00B92724"/>
    <w:rsid w:val="00B92738"/>
    <w:rsid w:val="00B93958"/>
    <w:rsid w:val="00B93BBC"/>
    <w:rsid w:val="00B945DB"/>
    <w:rsid w:val="00B947E1"/>
    <w:rsid w:val="00B960A2"/>
    <w:rsid w:val="00B9646B"/>
    <w:rsid w:val="00B965FC"/>
    <w:rsid w:val="00B96CE9"/>
    <w:rsid w:val="00B975B2"/>
    <w:rsid w:val="00B97E40"/>
    <w:rsid w:val="00B97E80"/>
    <w:rsid w:val="00BA0795"/>
    <w:rsid w:val="00BA0ACF"/>
    <w:rsid w:val="00BA0FE8"/>
    <w:rsid w:val="00BA1081"/>
    <w:rsid w:val="00BA1178"/>
    <w:rsid w:val="00BA119F"/>
    <w:rsid w:val="00BA15F6"/>
    <w:rsid w:val="00BA171E"/>
    <w:rsid w:val="00BA18D4"/>
    <w:rsid w:val="00BA1A5B"/>
    <w:rsid w:val="00BA1CB5"/>
    <w:rsid w:val="00BA1EAD"/>
    <w:rsid w:val="00BA2376"/>
    <w:rsid w:val="00BA2CD7"/>
    <w:rsid w:val="00BA332D"/>
    <w:rsid w:val="00BA3469"/>
    <w:rsid w:val="00BA35AB"/>
    <w:rsid w:val="00BA3774"/>
    <w:rsid w:val="00BA3846"/>
    <w:rsid w:val="00BA3976"/>
    <w:rsid w:val="00BA4266"/>
    <w:rsid w:val="00BA4674"/>
    <w:rsid w:val="00BA4B01"/>
    <w:rsid w:val="00BA4D21"/>
    <w:rsid w:val="00BA4D73"/>
    <w:rsid w:val="00BA4EDF"/>
    <w:rsid w:val="00BA4EE1"/>
    <w:rsid w:val="00BA558E"/>
    <w:rsid w:val="00BA5B1D"/>
    <w:rsid w:val="00BA5EC0"/>
    <w:rsid w:val="00BA6217"/>
    <w:rsid w:val="00BA6319"/>
    <w:rsid w:val="00BA689F"/>
    <w:rsid w:val="00BA698F"/>
    <w:rsid w:val="00BA6AE2"/>
    <w:rsid w:val="00BA7217"/>
    <w:rsid w:val="00BA73DF"/>
    <w:rsid w:val="00BA73ED"/>
    <w:rsid w:val="00BA7A41"/>
    <w:rsid w:val="00BA7BFA"/>
    <w:rsid w:val="00BA7C88"/>
    <w:rsid w:val="00BA7E49"/>
    <w:rsid w:val="00BA7ECC"/>
    <w:rsid w:val="00BB02FF"/>
    <w:rsid w:val="00BB0D18"/>
    <w:rsid w:val="00BB1F12"/>
    <w:rsid w:val="00BB1F16"/>
    <w:rsid w:val="00BB1FDF"/>
    <w:rsid w:val="00BB20A6"/>
    <w:rsid w:val="00BB21C5"/>
    <w:rsid w:val="00BB2A06"/>
    <w:rsid w:val="00BB3022"/>
    <w:rsid w:val="00BB32D8"/>
    <w:rsid w:val="00BB342B"/>
    <w:rsid w:val="00BB3566"/>
    <w:rsid w:val="00BB35D7"/>
    <w:rsid w:val="00BB36AC"/>
    <w:rsid w:val="00BB3C09"/>
    <w:rsid w:val="00BB4098"/>
    <w:rsid w:val="00BB421B"/>
    <w:rsid w:val="00BB42AC"/>
    <w:rsid w:val="00BB4B16"/>
    <w:rsid w:val="00BB4B4A"/>
    <w:rsid w:val="00BB4D62"/>
    <w:rsid w:val="00BB57AF"/>
    <w:rsid w:val="00BB59A9"/>
    <w:rsid w:val="00BB5CAB"/>
    <w:rsid w:val="00BB5E19"/>
    <w:rsid w:val="00BB5E37"/>
    <w:rsid w:val="00BB6444"/>
    <w:rsid w:val="00BB6809"/>
    <w:rsid w:val="00BB7136"/>
    <w:rsid w:val="00BB71DA"/>
    <w:rsid w:val="00BB7B00"/>
    <w:rsid w:val="00BB7DDE"/>
    <w:rsid w:val="00BC01E5"/>
    <w:rsid w:val="00BC07A2"/>
    <w:rsid w:val="00BC08BF"/>
    <w:rsid w:val="00BC0FB7"/>
    <w:rsid w:val="00BC1527"/>
    <w:rsid w:val="00BC15F1"/>
    <w:rsid w:val="00BC1910"/>
    <w:rsid w:val="00BC1EBC"/>
    <w:rsid w:val="00BC2306"/>
    <w:rsid w:val="00BC274A"/>
    <w:rsid w:val="00BC2A58"/>
    <w:rsid w:val="00BC2BC5"/>
    <w:rsid w:val="00BC2C16"/>
    <w:rsid w:val="00BC2F45"/>
    <w:rsid w:val="00BC4518"/>
    <w:rsid w:val="00BC4DE6"/>
    <w:rsid w:val="00BC50DB"/>
    <w:rsid w:val="00BC50FF"/>
    <w:rsid w:val="00BC56AD"/>
    <w:rsid w:val="00BC5A1A"/>
    <w:rsid w:val="00BC5C4F"/>
    <w:rsid w:val="00BC5C51"/>
    <w:rsid w:val="00BC5EFF"/>
    <w:rsid w:val="00BC65AD"/>
    <w:rsid w:val="00BC6AAD"/>
    <w:rsid w:val="00BC6D24"/>
    <w:rsid w:val="00BC6DF2"/>
    <w:rsid w:val="00BC6F23"/>
    <w:rsid w:val="00BC74D4"/>
    <w:rsid w:val="00BC7810"/>
    <w:rsid w:val="00BC7F0B"/>
    <w:rsid w:val="00BD0201"/>
    <w:rsid w:val="00BD051C"/>
    <w:rsid w:val="00BD070F"/>
    <w:rsid w:val="00BD08D5"/>
    <w:rsid w:val="00BD0F0F"/>
    <w:rsid w:val="00BD0F27"/>
    <w:rsid w:val="00BD10F8"/>
    <w:rsid w:val="00BD11AB"/>
    <w:rsid w:val="00BD22BF"/>
    <w:rsid w:val="00BD2AB4"/>
    <w:rsid w:val="00BD3136"/>
    <w:rsid w:val="00BD31DF"/>
    <w:rsid w:val="00BD3662"/>
    <w:rsid w:val="00BD4061"/>
    <w:rsid w:val="00BD416C"/>
    <w:rsid w:val="00BD4178"/>
    <w:rsid w:val="00BD43DA"/>
    <w:rsid w:val="00BD44F6"/>
    <w:rsid w:val="00BD484D"/>
    <w:rsid w:val="00BD4E66"/>
    <w:rsid w:val="00BD5054"/>
    <w:rsid w:val="00BD533A"/>
    <w:rsid w:val="00BD56C5"/>
    <w:rsid w:val="00BD6189"/>
    <w:rsid w:val="00BD62E9"/>
    <w:rsid w:val="00BD69A0"/>
    <w:rsid w:val="00BD6A16"/>
    <w:rsid w:val="00BD6F5C"/>
    <w:rsid w:val="00BD723D"/>
    <w:rsid w:val="00BD7331"/>
    <w:rsid w:val="00BD76A7"/>
    <w:rsid w:val="00BD786E"/>
    <w:rsid w:val="00BD79CF"/>
    <w:rsid w:val="00BD7B84"/>
    <w:rsid w:val="00BD7D7B"/>
    <w:rsid w:val="00BD7EE2"/>
    <w:rsid w:val="00BE059B"/>
    <w:rsid w:val="00BE06C0"/>
    <w:rsid w:val="00BE168F"/>
    <w:rsid w:val="00BE1A55"/>
    <w:rsid w:val="00BE1C87"/>
    <w:rsid w:val="00BE1F40"/>
    <w:rsid w:val="00BE1F93"/>
    <w:rsid w:val="00BE21C8"/>
    <w:rsid w:val="00BE241E"/>
    <w:rsid w:val="00BE26D3"/>
    <w:rsid w:val="00BE28DE"/>
    <w:rsid w:val="00BE2A5D"/>
    <w:rsid w:val="00BE3019"/>
    <w:rsid w:val="00BE3DA5"/>
    <w:rsid w:val="00BE4054"/>
    <w:rsid w:val="00BE42DB"/>
    <w:rsid w:val="00BE469A"/>
    <w:rsid w:val="00BE477E"/>
    <w:rsid w:val="00BE47D4"/>
    <w:rsid w:val="00BE49A2"/>
    <w:rsid w:val="00BE4CA8"/>
    <w:rsid w:val="00BE57FF"/>
    <w:rsid w:val="00BE59F1"/>
    <w:rsid w:val="00BE5C4E"/>
    <w:rsid w:val="00BE5FC8"/>
    <w:rsid w:val="00BE6594"/>
    <w:rsid w:val="00BE6A82"/>
    <w:rsid w:val="00BE7247"/>
    <w:rsid w:val="00BE73BD"/>
    <w:rsid w:val="00BE770E"/>
    <w:rsid w:val="00BE79BB"/>
    <w:rsid w:val="00BE7AB0"/>
    <w:rsid w:val="00BE7B32"/>
    <w:rsid w:val="00BE7B4B"/>
    <w:rsid w:val="00BE7DD2"/>
    <w:rsid w:val="00BF02CD"/>
    <w:rsid w:val="00BF0909"/>
    <w:rsid w:val="00BF0B6A"/>
    <w:rsid w:val="00BF1305"/>
    <w:rsid w:val="00BF1806"/>
    <w:rsid w:val="00BF1CD1"/>
    <w:rsid w:val="00BF2017"/>
    <w:rsid w:val="00BF2078"/>
    <w:rsid w:val="00BF20F4"/>
    <w:rsid w:val="00BF2B7C"/>
    <w:rsid w:val="00BF2C8F"/>
    <w:rsid w:val="00BF2D4E"/>
    <w:rsid w:val="00BF3079"/>
    <w:rsid w:val="00BF356E"/>
    <w:rsid w:val="00BF38DC"/>
    <w:rsid w:val="00BF4032"/>
    <w:rsid w:val="00BF46AF"/>
    <w:rsid w:val="00BF4760"/>
    <w:rsid w:val="00BF4D6B"/>
    <w:rsid w:val="00BF52C6"/>
    <w:rsid w:val="00BF53BB"/>
    <w:rsid w:val="00BF5621"/>
    <w:rsid w:val="00BF5A89"/>
    <w:rsid w:val="00BF5AFD"/>
    <w:rsid w:val="00BF6336"/>
    <w:rsid w:val="00BF685D"/>
    <w:rsid w:val="00BF6925"/>
    <w:rsid w:val="00BF6A8F"/>
    <w:rsid w:val="00BF6B04"/>
    <w:rsid w:val="00BF7168"/>
    <w:rsid w:val="00BF74F6"/>
    <w:rsid w:val="00BF7609"/>
    <w:rsid w:val="00BF79A8"/>
    <w:rsid w:val="00BF7A52"/>
    <w:rsid w:val="00C002B2"/>
    <w:rsid w:val="00C00451"/>
    <w:rsid w:val="00C005BE"/>
    <w:rsid w:val="00C009E9"/>
    <w:rsid w:val="00C00D2C"/>
    <w:rsid w:val="00C00FED"/>
    <w:rsid w:val="00C01FF9"/>
    <w:rsid w:val="00C02A09"/>
    <w:rsid w:val="00C02C0E"/>
    <w:rsid w:val="00C02D11"/>
    <w:rsid w:val="00C03081"/>
    <w:rsid w:val="00C03101"/>
    <w:rsid w:val="00C032A5"/>
    <w:rsid w:val="00C03307"/>
    <w:rsid w:val="00C0338A"/>
    <w:rsid w:val="00C035ED"/>
    <w:rsid w:val="00C03A09"/>
    <w:rsid w:val="00C03E29"/>
    <w:rsid w:val="00C04157"/>
    <w:rsid w:val="00C0475B"/>
    <w:rsid w:val="00C05215"/>
    <w:rsid w:val="00C052C9"/>
    <w:rsid w:val="00C0545D"/>
    <w:rsid w:val="00C05917"/>
    <w:rsid w:val="00C05A35"/>
    <w:rsid w:val="00C05BDA"/>
    <w:rsid w:val="00C05EF6"/>
    <w:rsid w:val="00C06CCB"/>
    <w:rsid w:val="00C06DB0"/>
    <w:rsid w:val="00C06F50"/>
    <w:rsid w:val="00C0735B"/>
    <w:rsid w:val="00C10261"/>
    <w:rsid w:val="00C10847"/>
    <w:rsid w:val="00C10931"/>
    <w:rsid w:val="00C10A96"/>
    <w:rsid w:val="00C10CA6"/>
    <w:rsid w:val="00C10F10"/>
    <w:rsid w:val="00C11008"/>
    <w:rsid w:val="00C1176A"/>
    <w:rsid w:val="00C11ABE"/>
    <w:rsid w:val="00C11F51"/>
    <w:rsid w:val="00C12228"/>
    <w:rsid w:val="00C12CA5"/>
    <w:rsid w:val="00C12CAF"/>
    <w:rsid w:val="00C1371B"/>
    <w:rsid w:val="00C13793"/>
    <w:rsid w:val="00C14076"/>
    <w:rsid w:val="00C14553"/>
    <w:rsid w:val="00C1495A"/>
    <w:rsid w:val="00C150DF"/>
    <w:rsid w:val="00C1542A"/>
    <w:rsid w:val="00C15445"/>
    <w:rsid w:val="00C15605"/>
    <w:rsid w:val="00C1576F"/>
    <w:rsid w:val="00C159FF"/>
    <w:rsid w:val="00C164E6"/>
    <w:rsid w:val="00C1746F"/>
    <w:rsid w:val="00C1776C"/>
    <w:rsid w:val="00C17A2A"/>
    <w:rsid w:val="00C17EB4"/>
    <w:rsid w:val="00C17FBD"/>
    <w:rsid w:val="00C20A4B"/>
    <w:rsid w:val="00C20AE5"/>
    <w:rsid w:val="00C20B5A"/>
    <w:rsid w:val="00C211EF"/>
    <w:rsid w:val="00C217AB"/>
    <w:rsid w:val="00C21D5B"/>
    <w:rsid w:val="00C21E32"/>
    <w:rsid w:val="00C22328"/>
    <w:rsid w:val="00C22401"/>
    <w:rsid w:val="00C22B22"/>
    <w:rsid w:val="00C22BA0"/>
    <w:rsid w:val="00C22F37"/>
    <w:rsid w:val="00C2324D"/>
    <w:rsid w:val="00C236D0"/>
    <w:rsid w:val="00C23733"/>
    <w:rsid w:val="00C23DE1"/>
    <w:rsid w:val="00C23EFA"/>
    <w:rsid w:val="00C24118"/>
    <w:rsid w:val="00C243AA"/>
    <w:rsid w:val="00C24D1B"/>
    <w:rsid w:val="00C24DD0"/>
    <w:rsid w:val="00C25BD2"/>
    <w:rsid w:val="00C25F30"/>
    <w:rsid w:val="00C269EB"/>
    <w:rsid w:val="00C26A4C"/>
    <w:rsid w:val="00C270E2"/>
    <w:rsid w:val="00C27404"/>
    <w:rsid w:val="00C2741C"/>
    <w:rsid w:val="00C30F14"/>
    <w:rsid w:val="00C311E6"/>
    <w:rsid w:val="00C31D77"/>
    <w:rsid w:val="00C32050"/>
    <w:rsid w:val="00C328D1"/>
    <w:rsid w:val="00C332E4"/>
    <w:rsid w:val="00C3398F"/>
    <w:rsid w:val="00C33C54"/>
    <w:rsid w:val="00C33F9D"/>
    <w:rsid w:val="00C3438F"/>
    <w:rsid w:val="00C343B9"/>
    <w:rsid w:val="00C34A3A"/>
    <w:rsid w:val="00C34BF7"/>
    <w:rsid w:val="00C3533D"/>
    <w:rsid w:val="00C356F0"/>
    <w:rsid w:val="00C357B1"/>
    <w:rsid w:val="00C35800"/>
    <w:rsid w:val="00C35B3B"/>
    <w:rsid w:val="00C367CF"/>
    <w:rsid w:val="00C372EB"/>
    <w:rsid w:val="00C37561"/>
    <w:rsid w:val="00C375E5"/>
    <w:rsid w:val="00C375FD"/>
    <w:rsid w:val="00C37892"/>
    <w:rsid w:val="00C37C7F"/>
    <w:rsid w:val="00C37D92"/>
    <w:rsid w:val="00C37DCB"/>
    <w:rsid w:val="00C37F1E"/>
    <w:rsid w:val="00C40091"/>
    <w:rsid w:val="00C40310"/>
    <w:rsid w:val="00C4037B"/>
    <w:rsid w:val="00C40A0F"/>
    <w:rsid w:val="00C40ABD"/>
    <w:rsid w:val="00C40C6C"/>
    <w:rsid w:val="00C40E1C"/>
    <w:rsid w:val="00C40E8A"/>
    <w:rsid w:val="00C4116D"/>
    <w:rsid w:val="00C41651"/>
    <w:rsid w:val="00C41FD3"/>
    <w:rsid w:val="00C420ED"/>
    <w:rsid w:val="00C42430"/>
    <w:rsid w:val="00C42A76"/>
    <w:rsid w:val="00C42F41"/>
    <w:rsid w:val="00C43681"/>
    <w:rsid w:val="00C44E09"/>
    <w:rsid w:val="00C44E28"/>
    <w:rsid w:val="00C44E89"/>
    <w:rsid w:val="00C44FD8"/>
    <w:rsid w:val="00C45056"/>
    <w:rsid w:val="00C452E0"/>
    <w:rsid w:val="00C463E4"/>
    <w:rsid w:val="00C466C1"/>
    <w:rsid w:val="00C46726"/>
    <w:rsid w:val="00C46E86"/>
    <w:rsid w:val="00C4718D"/>
    <w:rsid w:val="00C47206"/>
    <w:rsid w:val="00C47420"/>
    <w:rsid w:val="00C4755E"/>
    <w:rsid w:val="00C47789"/>
    <w:rsid w:val="00C477B5"/>
    <w:rsid w:val="00C47FB7"/>
    <w:rsid w:val="00C50634"/>
    <w:rsid w:val="00C508D0"/>
    <w:rsid w:val="00C50B3E"/>
    <w:rsid w:val="00C513C7"/>
    <w:rsid w:val="00C51583"/>
    <w:rsid w:val="00C51FBB"/>
    <w:rsid w:val="00C5220A"/>
    <w:rsid w:val="00C5247A"/>
    <w:rsid w:val="00C52D3D"/>
    <w:rsid w:val="00C52ECB"/>
    <w:rsid w:val="00C5301C"/>
    <w:rsid w:val="00C532C4"/>
    <w:rsid w:val="00C53C3C"/>
    <w:rsid w:val="00C543C1"/>
    <w:rsid w:val="00C54DF4"/>
    <w:rsid w:val="00C54FF3"/>
    <w:rsid w:val="00C55359"/>
    <w:rsid w:val="00C55802"/>
    <w:rsid w:val="00C55A12"/>
    <w:rsid w:val="00C560C5"/>
    <w:rsid w:val="00C56193"/>
    <w:rsid w:val="00C56273"/>
    <w:rsid w:val="00C56582"/>
    <w:rsid w:val="00C56B98"/>
    <w:rsid w:val="00C56BB3"/>
    <w:rsid w:val="00C56E69"/>
    <w:rsid w:val="00C56EC4"/>
    <w:rsid w:val="00C5701D"/>
    <w:rsid w:val="00C574DA"/>
    <w:rsid w:val="00C57810"/>
    <w:rsid w:val="00C57915"/>
    <w:rsid w:val="00C57C82"/>
    <w:rsid w:val="00C6025E"/>
    <w:rsid w:val="00C60593"/>
    <w:rsid w:val="00C605EE"/>
    <w:rsid w:val="00C60D01"/>
    <w:rsid w:val="00C611E0"/>
    <w:rsid w:val="00C61F65"/>
    <w:rsid w:val="00C62094"/>
    <w:rsid w:val="00C62745"/>
    <w:rsid w:val="00C63044"/>
    <w:rsid w:val="00C6351D"/>
    <w:rsid w:val="00C638DA"/>
    <w:rsid w:val="00C63AE6"/>
    <w:rsid w:val="00C63BF3"/>
    <w:rsid w:val="00C6409E"/>
    <w:rsid w:val="00C64286"/>
    <w:rsid w:val="00C64297"/>
    <w:rsid w:val="00C6474D"/>
    <w:rsid w:val="00C64FB3"/>
    <w:rsid w:val="00C64FDD"/>
    <w:rsid w:val="00C65BE7"/>
    <w:rsid w:val="00C65CA6"/>
    <w:rsid w:val="00C65FD4"/>
    <w:rsid w:val="00C6677E"/>
    <w:rsid w:val="00C668A4"/>
    <w:rsid w:val="00C6730B"/>
    <w:rsid w:val="00C673B1"/>
    <w:rsid w:val="00C674A4"/>
    <w:rsid w:val="00C674E5"/>
    <w:rsid w:val="00C67D58"/>
    <w:rsid w:val="00C67E65"/>
    <w:rsid w:val="00C7011E"/>
    <w:rsid w:val="00C7047A"/>
    <w:rsid w:val="00C70763"/>
    <w:rsid w:val="00C709F9"/>
    <w:rsid w:val="00C7158F"/>
    <w:rsid w:val="00C719A1"/>
    <w:rsid w:val="00C71D63"/>
    <w:rsid w:val="00C72297"/>
    <w:rsid w:val="00C723F3"/>
    <w:rsid w:val="00C72FA6"/>
    <w:rsid w:val="00C73027"/>
    <w:rsid w:val="00C73701"/>
    <w:rsid w:val="00C73E3D"/>
    <w:rsid w:val="00C73EAA"/>
    <w:rsid w:val="00C7432A"/>
    <w:rsid w:val="00C74670"/>
    <w:rsid w:val="00C7469C"/>
    <w:rsid w:val="00C747E6"/>
    <w:rsid w:val="00C74AB3"/>
    <w:rsid w:val="00C74AEA"/>
    <w:rsid w:val="00C74E17"/>
    <w:rsid w:val="00C74EFD"/>
    <w:rsid w:val="00C74F04"/>
    <w:rsid w:val="00C74F3D"/>
    <w:rsid w:val="00C7524C"/>
    <w:rsid w:val="00C759CB"/>
    <w:rsid w:val="00C761AA"/>
    <w:rsid w:val="00C76543"/>
    <w:rsid w:val="00C766DD"/>
    <w:rsid w:val="00C76CF0"/>
    <w:rsid w:val="00C76CF3"/>
    <w:rsid w:val="00C76E0D"/>
    <w:rsid w:val="00C77401"/>
    <w:rsid w:val="00C77625"/>
    <w:rsid w:val="00C77928"/>
    <w:rsid w:val="00C77AED"/>
    <w:rsid w:val="00C77B80"/>
    <w:rsid w:val="00C77CED"/>
    <w:rsid w:val="00C8010E"/>
    <w:rsid w:val="00C80657"/>
    <w:rsid w:val="00C807C3"/>
    <w:rsid w:val="00C81691"/>
    <w:rsid w:val="00C81960"/>
    <w:rsid w:val="00C8351F"/>
    <w:rsid w:val="00C83C8F"/>
    <w:rsid w:val="00C83EFA"/>
    <w:rsid w:val="00C83F41"/>
    <w:rsid w:val="00C83FAC"/>
    <w:rsid w:val="00C8402E"/>
    <w:rsid w:val="00C8414D"/>
    <w:rsid w:val="00C84511"/>
    <w:rsid w:val="00C84712"/>
    <w:rsid w:val="00C84AC9"/>
    <w:rsid w:val="00C84B70"/>
    <w:rsid w:val="00C850C1"/>
    <w:rsid w:val="00C853FB"/>
    <w:rsid w:val="00C8556C"/>
    <w:rsid w:val="00C856BF"/>
    <w:rsid w:val="00C8599F"/>
    <w:rsid w:val="00C8634B"/>
    <w:rsid w:val="00C86383"/>
    <w:rsid w:val="00C866A4"/>
    <w:rsid w:val="00C86B62"/>
    <w:rsid w:val="00C86B6A"/>
    <w:rsid w:val="00C86D63"/>
    <w:rsid w:val="00C877C7"/>
    <w:rsid w:val="00C87F6B"/>
    <w:rsid w:val="00C90697"/>
    <w:rsid w:val="00C90917"/>
    <w:rsid w:val="00C91C47"/>
    <w:rsid w:val="00C91C64"/>
    <w:rsid w:val="00C91C7E"/>
    <w:rsid w:val="00C91F4C"/>
    <w:rsid w:val="00C9217D"/>
    <w:rsid w:val="00C925E5"/>
    <w:rsid w:val="00C931A5"/>
    <w:rsid w:val="00C948F8"/>
    <w:rsid w:val="00C94A24"/>
    <w:rsid w:val="00C955BE"/>
    <w:rsid w:val="00C955C5"/>
    <w:rsid w:val="00C9567D"/>
    <w:rsid w:val="00C95734"/>
    <w:rsid w:val="00C95BD1"/>
    <w:rsid w:val="00C95E4C"/>
    <w:rsid w:val="00C95FA1"/>
    <w:rsid w:val="00C960FB"/>
    <w:rsid w:val="00C96567"/>
    <w:rsid w:val="00C96A9B"/>
    <w:rsid w:val="00C96AAA"/>
    <w:rsid w:val="00C96B13"/>
    <w:rsid w:val="00C96E38"/>
    <w:rsid w:val="00C97824"/>
    <w:rsid w:val="00C97F79"/>
    <w:rsid w:val="00CA0529"/>
    <w:rsid w:val="00CA0759"/>
    <w:rsid w:val="00CA0E3E"/>
    <w:rsid w:val="00CA13F6"/>
    <w:rsid w:val="00CA2061"/>
    <w:rsid w:val="00CA230B"/>
    <w:rsid w:val="00CA26D7"/>
    <w:rsid w:val="00CA2E47"/>
    <w:rsid w:val="00CA2FC1"/>
    <w:rsid w:val="00CA347A"/>
    <w:rsid w:val="00CA39A3"/>
    <w:rsid w:val="00CA3DD7"/>
    <w:rsid w:val="00CA4684"/>
    <w:rsid w:val="00CA48D0"/>
    <w:rsid w:val="00CA48F0"/>
    <w:rsid w:val="00CA4B2A"/>
    <w:rsid w:val="00CA4BFD"/>
    <w:rsid w:val="00CA4FF9"/>
    <w:rsid w:val="00CA56D2"/>
    <w:rsid w:val="00CA597B"/>
    <w:rsid w:val="00CA60D3"/>
    <w:rsid w:val="00CA6B85"/>
    <w:rsid w:val="00CA72B2"/>
    <w:rsid w:val="00CA7374"/>
    <w:rsid w:val="00CA76E9"/>
    <w:rsid w:val="00CA7837"/>
    <w:rsid w:val="00CA79C5"/>
    <w:rsid w:val="00CA7DAC"/>
    <w:rsid w:val="00CA7EBC"/>
    <w:rsid w:val="00CB057C"/>
    <w:rsid w:val="00CB0627"/>
    <w:rsid w:val="00CB0BDF"/>
    <w:rsid w:val="00CB0E06"/>
    <w:rsid w:val="00CB0E62"/>
    <w:rsid w:val="00CB0F7C"/>
    <w:rsid w:val="00CB18E5"/>
    <w:rsid w:val="00CB1B12"/>
    <w:rsid w:val="00CB251F"/>
    <w:rsid w:val="00CB30AA"/>
    <w:rsid w:val="00CB3215"/>
    <w:rsid w:val="00CB3270"/>
    <w:rsid w:val="00CB3817"/>
    <w:rsid w:val="00CB40A9"/>
    <w:rsid w:val="00CB491D"/>
    <w:rsid w:val="00CB4AB4"/>
    <w:rsid w:val="00CB533C"/>
    <w:rsid w:val="00CB59C7"/>
    <w:rsid w:val="00CB5A85"/>
    <w:rsid w:val="00CB615D"/>
    <w:rsid w:val="00CB62E6"/>
    <w:rsid w:val="00CB6BD8"/>
    <w:rsid w:val="00CB6D0E"/>
    <w:rsid w:val="00CB7199"/>
    <w:rsid w:val="00CB7219"/>
    <w:rsid w:val="00CB747B"/>
    <w:rsid w:val="00CB751A"/>
    <w:rsid w:val="00CB76C7"/>
    <w:rsid w:val="00CB77AF"/>
    <w:rsid w:val="00CB77D5"/>
    <w:rsid w:val="00CB7BBC"/>
    <w:rsid w:val="00CC028D"/>
    <w:rsid w:val="00CC06EA"/>
    <w:rsid w:val="00CC08C7"/>
    <w:rsid w:val="00CC0D47"/>
    <w:rsid w:val="00CC1638"/>
    <w:rsid w:val="00CC16C8"/>
    <w:rsid w:val="00CC199C"/>
    <w:rsid w:val="00CC1DDE"/>
    <w:rsid w:val="00CC1F9E"/>
    <w:rsid w:val="00CC2563"/>
    <w:rsid w:val="00CC27D7"/>
    <w:rsid w:val="00CC29B8"/>
    <w:rsid w:val="00CC2A0E"/>
    <w:rsid w:val="00CC32D4"/>
    <w:rsid w:val="00CC334A"/>
    <w:rsid w:val="00CC349D"/>
    <w:rsid w:val="00CC36B9"/>
    <w:rsid w:val="00CC3813"/>
    <w:rsid w:val="00CC38D4"/>
    <w:rsid w:val="00CC3B1E"/>
    <w:rsid w:val="00CC3CAD"/>
    <w:rsid w:val="00CC43CA"/>
    <w:rsid w:val="00CC446A"/>
    <w:rsid w:val="00CC4B81"/>
    <w:rsid w:val="00CC4DF6"/>
    <w:rsid w:val="00CC4FA1"/>
    <w:rsid w:val="00CC575E"/>
    <w:rsid w:val="00CC59FA"/>
    <w:rsid w:val="00CC64B4"/>
    <w:rsid w:val="00CC6A4F"/>
    <w:rsid w:val="00CC72A6"/>
    <w:rsid w:val="00CC735E"/>
    <w:rsid w:val="00CC7584"/>
    <w:rsid w:val="00CC7831"/>
    <w:rsid w:val="00CD0055"/>
    <w:rsid w:val="00CD0070"/>
    <w:rsid w:val="00CD0307"/>
    <w:rsid w:val="00CD05B0"/>
    <w:rsid w:val="00CD0821"/>
    <w:rsid w:val="00CD16C5"/>
    <w:rsid w:val="00CD26DC"/>
    <w:rsid w:val="00CD2836"/>
    <w:rsid w:val="00CD2BE7"/>
    <w:rsid w:val="00CD2C04"/>
    <w:rsid w:val="00CD2EA0"/>
    <w:rsid w:val="00CD3058"/>
    <w:rsid w:val="00CD3B40"/>
    <w:rsid w:val="00CD4538"/>
    <w:rsid w:val="00CD4881"/>
    <w:rsid w:val="00CD4E84"/>
    <w:rsid w:val="00CD4EE4"/>
    <w:rsid w:val="00CD50A9"/>
    <w:rsid w:val="00CD5490"/>
    <w:rsid w:val="00CD5F95"/>
    <w:rsid w:val="00CD6433"/>
    <w:rsid w:val="00CD644D"/>
    <w:rsid w:val="00CD6690"/>
    <w:rsid w:val="00CD6E26"/>
    <w:rsid w:val="00CD74DF"/>
    <w:rsid w:val="00CD77F9"/>
    <w:rsid w:val="00CD7DFD"/>
    <w:rsid w:val="00CE0BB1"/>
    <w:rsid w:val="00CE0CC6"/>
    <w:rsid w:val="00CE0EA7"/>
    <w:rsid w:val="00CE186D"/>
    <w:rsid w:val="00CE1F70"/>
    <w:rsid w:val="00CE2379"/>
    <w:rsid w:val="00CE28D2"/>
    <w:rsid w:val="00CE2A31"/>
    <w:rsid w:val="00CE32CD"/>
    <w:rsid w:val="00CE382D"/>
    <w:rsid w:val="00CE3C9B"/>
    <w:rsid w:val="00CE3D5D"/>
    <w:rsid w:val="00CE3D6F"/>
    <w:rsid w:val="00CE4D06"/>
    <w:rsid w:val="00CE5171"/>
    <w:rsid w:val="00CE575E"/>
    <w:rsid w:val="00CE59BE"/>
    <w:rsid w:val="00CE5BC4"/>
    <w:rsid w:val="00CE6337"/>
    <w:rsid w:val="00CE6C77"/>
    <w:rsid w:val="00CE6C8A"/>
    <w:rsid w:val="00CE7341"/>
    <w:rsid w:val="00CE73EF"/>
    <w:rsid w:val="00CF0099"/>
    <w:rsid w:val="00CF0702"/>
    <w:rsid w:val="00CF0C7D"/>
    <w:rsid w:val="00CF1613"/>
    <w:rsid w:val="00CF1FBB"/>
    <w:rsid w:val="00CF22B5"/>
    <w:rsid w:val="00CF2AD3"/>
    <w:rsid w:val="00CF31AC"/>
    <w:rsid w:val="00CF3544"/>
    <w:rsid w:val="00CF3758"/>
    <w:rsid w:val="00CF3F21"/>
    <w:rsid w:val="00CF4275"/>
    <w:rsid w:val="00CF4FAB"/>
    <w:rsid w:val="00CF53D0"/>
    <w:rsid w:val="00CF5B17"/>
    <w:rsid w:val="00CF5E99"/>
    <w:rsid w:val="00CF65B2"/>
    <w:rsid w:val="00CF6609"/>
    <w:rsid w:val="00CF677F"/>
    <w:rsid w:val="00CF6A74"/>
    <w:rsid w:val="00CF6AD0"/>
    <w:rsid w:val="00CF6D0B"/>
    <w:rsid w:val="00CF7003"/>
    <w:rsid w:val="00CF7490"/>
    <w:rsid w:val="00CF777A"/>
    <w:rsid w:val="00CF7F1E"/>
    <w:rsid w:val="00D000D2"/>
    <w:rsid w:val="00D00433"/>
    <w:rsid w:val="00D00BC5"/>
    <w:rsid w:val="00D00C4D"/>
    <w:rsid w:val="00D00C5B"/>
    <w:rsid w:val="00D00F96"/>
    <w:rsid w:val="00D011B4"/>
    <w:rsid w:val="00D01538"/>
    <w:rsid w:val="00D01742"/>
    <w:rsid w:val="00D01791"/>
    <w:rsid w:val="00D0187A"/>
    <w:rsid w:val="00D01ED8"/>
    <w:rsid w:val="00D01F0A"/>
    <w:rsid w:val="00D022CB"/>
    <w:rsid w:val="00D0292B"/>
    <w:rsid w:val="00D03056"/>
    <w:rsid w:val="00D03D01"/>
    <w:rsid w:val="00D03FA1"/>
    <w:rsid w:val="00D043A5"/>
    <w:rsid w:val="00D047CD"/>
    <w:rsid w:val="00D04F50"/>
    <w:rsid w:val="00D05032"/>
    <w:rsid w:val="00D05046"/>
    <w:rsid w:val="00D051DA"/>
    <w:rsid w:val="00D054B8"/>
    <w:rsid w:val="00D05605"/>
    <w:rsid w:val="00D05695"/>
    <w:rsid w:val="00D05BB8"/>
    <w:rsid w:val="00D05BC9"/>
    <w:rsid w:val="00D05C97"/>
    <w:rsid w:val="00D06110"/>
    <w:rsid w:val="00D069AE"/>
    <w:rsid w:val="00D06D30"/>
    <w:rsid w:val="00D0712B"/>
    <w:rsid w:val="00D0736A"/>
    <w:rsid w:val="00D07FAF"/>
    <w:rsid w:val="00D104E8"/>
    <w:rsid w:val="00D10BC1"/>
    <w:rsid w:val="00D10D9B"/>
    <w:rsid w:val="00D11032"/>
    <w:rsid w:val="00D11D5E"/>
    <w:rsid w:val="00D12742"/>
    <w:rsid w:val="00D1318C"/>
    <w:rsid w:val="00D13878"/>
    <w:rsid w:val="00D13AD3"/>
    <w:rsid w:val="00D14147"/>
    <w:rsid w:val="00D1437F"/>
    <w:rsid w:val="00D15817"/>
    <w:rsid w:val="00D158EA"/>
    <w:rsid w:val="00D15AC8"/>
    <w:rsid w:val="00D15DF9"/>
    <w:rsid w:val="00D170FB"/>
    <w:rsid w:val="00D17185"/>
    <w:rsid w:val="00D171B7"/>
    <w:rsid w:val="00D17AFF"/>
    <w:rsid w:val="00D17D92"/>
    <w:rsid w:val="00D2050B"/>
    <w:rsid w:val="00D2127A"/>
    <w:rsid w:val="00D2134F"/>
    <w:rsid w:val="00D21541"/>
    <w:rsid w:val="00D21B85"/>
    <w:rsid w:val="00D21CEA"/>
    <w:rsid w:val="00D22A45"/>
    <w:rsid w:val="00D22C01"/>
    <w:rsid w:val="00D22E4D"/>
    <w:rsid w:val="00D22F46"/>
    <w:rsid w:val="00D232B3"/>
    <w:rsid w:val="00D23B85"/>
    <w:rsid w:val="00D23DC5"/>
    <w:rsid w:val="00D23F85"/>
    <w:rsid w:val="00D24632"/>
    <w:rsid w:val="00D24655"/>
    <w:rsid w:val="00D24D12"/>
    <w:rsid w:val="00D24EDD"/>
    <w:rsid w:val="00D2515C"/>
    <w:rsid w:val="00D251FE"/>
    <w:rsid w:val="00D2542A"/>
    <w:rsid w:val="00D25F94"/>
    <w:rsid w:val="00D269BE"/>
    <w:rsid w:val="00D271C2"/>
    <w:rsid w:val="00D275AB"/>
    <w:rsid w:val="00D300AA"/>
    <w:rsid w:val="00D31137"/>
    <w:rsid w:val="00D31328"/>
    <w:rsid w:val="00D31669"/>
    <w:rsid w:val="00D318F4"/>
    <w:rsid w:val="00D31DDE"/>
    <w:rsid w:val="00D32D13"/>
    <w:rsid w:val="00D33946"/>
    <w:rsid w:val="00D33BB6"/>
    <w:rsid w:val="00D3415F"/>
    <w:rsid w:val="00D34449"/>
    <w:rsid w:val="00D345DB"/>
    <w:rsid w:val="00D34722"/>
    <w:rsid w:val="00D3503B"/>
    <w:rsid w:val="00D35142"/>
    <w:rsid w:val="00D354A9"/>
    <w:rsid w:val="00D354AF"/>
    <w:rsid w:val="00D354BD"/>
    <w:rsid w:val="00D35F1F"/>
    <w:rsid w:val="00D35FBE"/>
    <w:rsid w:val="00D36664"/>
    <w:rsid w:val="00D36B5A"/>
    <w:rsid w:val="00D37012"/>
    <w:rsid w:val="00D371C8"/>
    <w:rsid w:val="00D376C9"/>
    <w:rsid w:val="00D37E99"/>
    <w:rsid w:val="00D40484"/>
    <w:rsid w:val="00D408B2"/>
    <w:rsid w:val="00D40F22"/>
    <w:rsid w:val="00D40FF6"/>
    <w:rsid w:val="00D4189B"/>
    <w:rsid w:val="00D41937"/>
    <w:rsid w:val="00D41BB3"/>
    <w:rsid w:val="00D41CF5"/>
    <w:rsid w:val="00D41DB5"/>
    <w:rsid w:val="00D423F9"/>
    <w:rsid w:val="00D42564"/>
    <w:rsid w:val="00D4268A"/>
    <w:rsid w:val="00D428CE"/>
    <w:rsid w:val="00D42F49"/>
    <w:rsid w:val="00D43285"/>
    <w:rsid w:val="00D44319"/>
    <w:rsid w:val="00D444BE"/>
    <w:rsid w:val="00D44FAB"/>
    <w:rsid w:val="00D4516E"/>
    <w:rsid w:val="00D451FD"/>
    <w:rsid w:val="00D45716"/>
    <w:rsid w:val="00D4590C"/>
    <w:rsid w:val="00D45D53"/>
    <w:rsid w:val="00D461C1"/>
    <w:rsid w:val="00D46517"/>
    <w:rsid w:val="00D4658A"/>
    <w:rsid w:val="00D46F1F"/>
    <w:rsid w:val="00D47089"/>
    <w:rsid w:val="00D47216"/>
    <w:rsid w:val="00D472B5"/>
    <w:rsid w:val="00D4747A"/>
    <w:rsid w:val="00D4784B"/>
    <w:rsid w:val="00D47C3C"/>
    <w:rsid w:val="00D50481"/>
    <w:rsid w:val="00D50628"/>
    <w:rsid w:val="00D50737"/>
    <w:rsid w:val="00D511B3"/>
    <w:rsid w:val="00D51C93"/>
    <w:rsid w:val="00D51D9F"/>
    <w:rsid w:val="00D51E99"/>
    <w:rsid w:val="00D522E4"/>
    <w:rsid w:val="00D531F5"/>
    <w:rsid w:val="00D53243"/>
    <w:rsid w:val="00D535A1"/>
    <w:rsid w:val="00D549CA"/>
    <w:rsid w:val="00D552B9"/>
    <w:rsid w:val="00D55301"/>
    <w:rsid w:val="00D55319"/>
    <w:rsid w:val="00D55343"/>
    <w:rsid w:val="00D55607"/>
    <w:rsid w:val="00D559FC"/>
    <w:rsid w:val="00D55C79"/>
    <w:rsid w:val="00D56285"/>
    <w:rsid w:val="00D57C81"/>
    <w:rsid w:val="00D57CB5"/>
    <w:rsid w:val="00D57DD8"/>
    <w:rsid w:val="00D601B6"/>
    <w:rsid w:val="00D60441"/>
    <w:rsid w:val="00D60B9B"/>
    <w:rsid w:val="00D610CA"/>
    <w:rsid w:val="00D618FB"/>
    <w:rsid w:val="00D61AA4"/>
    <w:rsid w:val="00D61DDF"/>
    <w:rsid w:val="00D61F92"/>
    <w:rsid w:val="00D62121"/>
    <w:rsid w:val="00D624A7"/>
    <w:rsid w:val="00D62943"/>
    <w:rsid w:val="00D63BA5"/>
    <w:rsid w:val="00D63ED0"/>
    <w:rsid w:val="00D6416D"/>
    <w:rsid w:val="00D64CB4"/>
    <w:rsid w:val="00D65A42"/>
    <w:rsid w:val="00D6665C"/>
    <w:rsid w:val="00D66D94"/>
    <w:rsid w:val="00D66E2F"/>
    <w:rsid w:val="00D6772F"/>
    <w:rsid w:val="00D67CF9"/>
    <w:rsid w:val="00D67F99"/>
    <w:rsid w:val="00D70036"/>
    <w:rsid w:val="00D700A2"/>
    <w:rsid w:val="00D706DE"/>
    <w:rsid w:val="00D708C0"/>
    <w:rsid w:val="00D70951"/>
    <w:rsid w:val="00D70BAC"/>
    <w:rsid w:val="00D71ADB"/>
    <w:rsid w:val="00D720E3"/>
    <w:rsid w:val="00D72126"/>
    <w:rsid w:val="00D72A09"/>
    <w:rsid w:val="00D7318D"/>
    <w:rsid w:val="00D73282"/>
    <w:rsid w:val="00D73485"/>
    <w:rsid w:val="00D73D53"/>
    <w:rsid w:val="00D746F6"/>
    <w:rsid w:val="00D74752"/>
    <w:rsid w:val="00D74900"/>
    <w:rsid w:val="00D74BCD"/>
    <w:rsid w:val="00D75259"/>
    <w:rsid w:val="00D75557"/>
    <w:rsid w:val="00D75B07"/>
    <w:rsid w:val="00D75F6A"/>
    <w:rsid w:val="00D76186"/>
    <w:rsid w:val="00D76582"/>
    <w:rsid w:val="00D76EEA"/>
    <w:rsid w:val="00D77B29"/>
    <w:rsid w:val="00D80274"/>
    <w:rsid w:val="00D80319"/>
    <w:rsid w:val="00D80A41"/>
    <w:rsid w:val="00D80ABE"/>
    <w:rsid w:val="00D80B25"/>
    <w:rsid w:val="00D80C95"/>
    <w:rsid w:val="00D80E9B"/>
    <w:rsid w:val="00D81082"/>
    <w:rsid w:val="00D8119F"/>
    <w:rsid w:val="00D823B4"/>
    <w:rsid w:val="00D8260B"/>
    <w:rsid w:val="00D82653"/>
    <w:rsid w:val="00D82A4F"/>
    <w:rsid w:val="00D82D04"/>
    <w:rsid w:val="00D835EA"/>
    <w:rsid w:val="00D83641"/>
    <w:rsid w:val="00D83D22"/>
    <w:rsid w:val="00D84239"/>
    <w:rsid w:val="00D8451B"/>
    <w:rsid w:val="00D84C7B"/>
    <w:rsid w:val="00D84FDA"/>
    <w:rsid w:val="00D850C6"/>
    <w:rsid w:val="00D8537F"/>
    <w:rsid w:val="00D853FF"/>
    <w:rsid w:val="00D8558F"/>
    <w:rsid w:val="00D8649D"/>
    <w:rsid w:val="00D866B6"/>
    <w:rsid w:val="00D8692C"/>
    <w:rsid w:val="00D86AAC"/>
    <w:rsid w:val="00D86BF4"/>
    <w:rsid w:val="00D873A9"/>
    <w:rsid w:val="00D876CF"/>
    <w:rsid w:val="00D87953"/>
    <w:rsid w:val="00D87AED"/>
    <w:rsid w:val="00D908EC"/>
    <w:rsid w:val="00D90CA8"/>
    <w:rsid w:val="00D912CF"/>
    <w:rsid w:val="00D91A30"/>
    <w:rsid w:val="00D91B44"/>
    <w:rsid w:val="00D91BE8"/>
    <w:rsid w:val="00D924EE"/>
    <w:rsid w:val="00D92BC4"/>
    <w:rsid w:val="00D92CB9"/>
    <w:rsid w:val="00D93003"/>
    <w:rsid w:val="00D9313F"/>
    <w:rsid w:val="00D937A4"/>
    <w:rsid w:val="00D9396B"/>
    <w:rsid w:val="00D93BE4"/>
    <w:rsid w:val="00D93C09"/>
    <w:rsid w:val="00D93F02"/>
    <w:rsid w:val="00D9432C"/>
    <w:rsid w:val="00D945FB"/>
    <w:rsid w:val="00D94D83"/>
    <w:rsid w:val="00D95181"/>
    <w:rsid w:val="00D95223"/>
    <w:rsid w:val="00D95415"/>
    <w:rsid w:val="00D974A8"/>
    <w:rsid w:val="00D9771E"/>
    <w:rsid w:val="00D977ED"/>
    <w:rsid w:val="00D97863"/>
    <w:rsid w:val="00D978F0"/>
    <w:rsid w:val="00D97C5B"/>
    <w:rsid w:val="00DA019D"/>
    <w:rsid w:val="00DA0B74"/>
    <w:rsid w:val="00DA0FF2"/>
    <w:rsid w:val="00DA10BA"/>
    <w:rsid w:val="00DA175A"/>
    <w:rsid w:val="00DA1AD7"/>
    <w:rsid w:val="00DA1F49"/>
    <w:rsid w:val="00DA253C"/>
    <w:rsid w:val="00DA2A80"/>
    <w:rsid w:val="00DA2E4B"/>
    <w:rsid w:val="00DA2F7F"/>
    <w:rsid w:val="00DA3802"/>
    <w:rsid w:val="00DA4145"/>
    <w:rsid w:val="00DA43B6"/>
    <w:rsid w:val="00DA4677"/>
    <w:rsid w:val="00DA47E8"/>
    <w:rsid w:val="00DA52F3"/>
    <w:rsid w:val="00DA5B6A"/>
    <w:rsid w:val="00DA5D22"/>
    <w:rsid w:val="00DA5DC3"/>
    <w:rsid w:val="00DA5F5E"/>
    <w:rsid w:val="00DA625C"/>
    <w:rsid w:val="00DA6636"/>
    <w:rsid w:val="00DA6BB2"/>
    <w:rsid w:val="00DA7044"/>
    <w:rsid w:val="00DA7472"/>
    <w:rsid w:val="00DA786A"/>
    <w:rsid w:val="00DA7DD7"/>
    <w:rsid w:val="00DA7FB5"/>
    <w:rsid w:val="00DB0437"/>
    <w:rsid w:val="00DB04D2"/>
    <w:rsid w:val="00DB08E0"/>
    <w:rsid w:val="00DB0979"/>
    <w:rsid w:val="00DB0A35"/>
    <w:rsid w:val="00DB1230"/>
    <w:rsid w:val="00DB161D"/>
    <w:rsid w:val="00DB17EE"/>
    <w:rsid w:val="00DB1C6D"/>
    <w:rsid w:val="00DB1DF7"/>
    <w:rsid w:val="00DB26A6"/>
    <w:rsid w:val="00DB2F09"/>
    <w:rsid w:val="00DB314F"/>
    <w:rsid w:val="00DB34AA"/>
    <w:rsid w:val="00DB3629"/>
    <w:rsid w:val="00DB36ED"/>
    <w:rsid w:val="00DB376D"/>
    <w:rsid w:val="00DB3783"/>
    <w:rsid w:val="00DB3786"/>
    <w:rsid w:val="00DB3AB0"/>
    <w:rsid w:val="00DB3B4A"/>
    <w:rsid w:val="00DB3EBA"/>
    <w:rsid w:val="00DB3F9C"/>
    <w:rsid w:val="00DB404B"/>
    <w:rsid w:val="00DB4B6E"/>
    <w:rsid w:val="00DB4DF7"/>
    <w:rsid w:val="00DB4E40"/>
    <w:rsid w:val="00DB4F01"/>
    <w:rsid w:val="00DB5F0D"/>
    <w:rsid w:val="00DB6530"/>
    <w:rsid w:val="00DB66F8"/>
    <w:rsid w:val="00DB6AE3"/>
    <w:rsid w:val="00DB6C4D"/>
    <w:rsid w:val="00DB77AC"/>
    <w:rsid w:val="00DB7C03"/>
    <w:rsid w:val="00DC02A8"/>
    <w:rsid w:val="00DC06AE"/>
    <w:rsid w:val="00DC08EC"/>
    <w:rsid w:val="00DC1581"/>
    <w:rsid w:val="00DC18A4"/>
    <w:rsid w:val="00DC2236"/>
    <w:rsid w:val="00DC240B"/>
    <w:rsid w:val="00DC2C9D"/>
    <w:rsid w:val="00DC32CF"/>
    <w:rsid w:val="00DC355C"/>
    <w:rsid w:val="00DC3B98"/>
    <w:rsid w:val="00DC3BE3"/>
    <w:rsid w:val="00DC3F70"/>
    <w:rsid w:val="00DC4071"/>
    <w:rsid w:val="00DC440C"/>
    <w:rsid w:val="00DC444D"/>
    <w:rsid w:val="00DC47DE"/>
    <w:rsid w:val="00DC50D0"/>
    <w:rsid w:val="00DC50FD"/>
    <w:rsid w:val="00DC513D"/>
    <w:rsid w:val="00DC51B8"/>
    <w:rsid w:val="00DC59E5"/>
    <w:rsid w:val="00DC5EEE"/>
    <w:rsid w:val="00DC614D"/>
    <w:rsid w:val="00DC65AF"/>
    <w:rsid w:val="00DC661E"/>
    <w:rsid w:val="00DC69DE"/>
    <w:rsid w:val="00DC6F79"/>
    <w:rsid w:val="00DC6FAF"/>
    <w:rsid w:val="00DC74A5"/>
    <w:rsid w:val="00DC7CFA"/>
    <w:rsid w:val="00DD03B6"/>
    <w:rsid w:val="00DD04E6"/>
    <w:rsid w:val="00DD0C60"/>
    <w:rsid w:val="00DD0E00"/>
    <w:rsid w:val="00DD0F42"/>
    <w:rsid w:val="00DD1110"/>
    <w:rsid w:val="00DD1706"/>
    <w:rsid w:val="00DD1C09"/>
    <w:rsid w:val="00DD1DFC"/>
    <w:rsid w:val="00DD206E"/>
    <w:rsid w:val="00DD23AC"/>
    <w:rsid w:val="00DD2428"/>
    <w:rsid w:val="00DD26BD"/>
    <w:rsid w:val="00DD286E"/>
    <w:rsid w:val="00DD28F4"/>
    <w:rsid w:val="00DD2AFD"/>
    <w:rsid w:val="00DD2FF9"/>
    <w:rsid w:val="00DD3F78"/>
    <w:rsid w:val="00DD404D"/>
    <w:rsid w:val="00DD5A04"/>
    <w:rsid w:val="00DD63CC"/>
    <w:rsid w:val="00DD6455"/>
    <w:rsid w:val="00DD6521"/>
    <w:rsid w:val="00DD7900"/>
    <w:rsid w:val="00DD7979"/>
    <w:rsid w:val="00DE00B4"/>
    <w:rsid w:val="00DE0889"/>
    <w:rsid w:val="00DE0A77"/>
    <w:rsid w:val="00DE0B38"/>
    <w:rsid w:val="00DE12AB"/>
    <w:rsid w:val="00DE1578"/>
    <w:rsid w:val="00DE1591"/>
    <w:rsid w:val="00DE18BD"/>
    <w:rsid w:val="00DE1903"/>
    <w:rsid w:val="00DE1C3D"/>
    <w:rsid w:val="00DE252C"/>
    <w:rsid w:val="00DE2604"/>
    <w:rsid w:val="00DE2AA4"/>
    <w:rsid w:val="00DE2D0A"/>
    <w:rsid w:val="00DE309B"/>
    <w:rsid w:val="00DE3327"/>
    <w:rsid w:val="00DE38BE"/>
    <w:rsid w:val="00DE3A84"/>
    <w:rsid w:val="00DE40CB"/>
    <w:rsid w:val="00DE41ED"/>
    <w:rsid w:val="00DE4225"/>
    <w:rsid w:val="00DE42D2"/>
    <w:rsid w:val="00DE42ED"/>
    <w:rsid w:val="00DE47EB"/>
    <w:rsid w:val="00DE4B73"/>
    <w:rsid w:val="00DE4E70"/>
    <w:rsid w:val="00DE5519"/>
    <w:rsid w:val="00DE5649"/>
    <w:rsid w:val="00DE5695"/>
    <w:rsid w:val="00DE570A"/>
    <w:rsid w:val="00DE576F"/>
    <w:rsid w:val="00DE59D4"/>
    <w:rsid w:val="00DE5B0E"/>
    <w:rsid w:val="00DE60E4"/>
    <w:rsid w:val="00DE62BE"/>
    <w:rsid w:val="00DE6455"/>
    <w:rsid w:val="00DE646A"/>
    <w:rsid w:val="00DE7539"/>
    <w:rsid w:val="00DE7884"/>
    <w:rsid w:val="00DE7BA1"/>
    <w:rsid w:val="00DF0CA8"/>
    <w:rsid w:val="00DF0E37"/>
    <w:rsid w:val="00DF132E"/>
    <w:rsid w:val="00DF1462"/>
    <w:rsid w:val="00DF1733"/>
    <w:rsid w:val="00DF1C53"/>
    <w:rsid w:val="00DF2782"/>
    <w:rsid w:val="00DF3393"/>
    <w:rsid w:val="00DF3502"/>
    <w:rsid w:val="00DF3B7F"/>
    <w:rsid w:val="00DF3DC6"/>
    <w:rsid w:val="00DF41EC"/>
    <w:rsid w:val="00DF42B7"/>
    <w:rsid w:val="00DF46CE"/>
    <w:rsid w:val="00DF51ED"/>
    <w:rsid w:val="00DF52DF"/>
    <w:rsid w:val="00DF58C4"/>
    <w:rsid w:val="00DF5AF6"/>
    <w:rsid w:val="00DF60C8"/>
    <w:rsid w:val="00DF6266"/>
    <w:rsid w:val="00DF6396"/>
    <w:rsid w:val="00DF69BF"/>
    <w:rsid w:val="00DF6C39"/>
    <w:rsid w:val="00DF6E00"/>
    <w:rsid w:val="00DF71EE"/>
    <w:rsid w:val="00E00165"/>
    <w:rsid w:val="00E001F0"/>
    <w:rsid w:val="00E002ED"/>
    <w:rsid w:val="00E00765"/>
    <w:rsid w:val="00E00BA7"/>
    <w:rsid w:val="00E00C31"/>
    <w:rsid w:val="00E00CD4"/>
    <w:rsid w:val="00E012EB"/>
    <w:rsid w:val="00E014EE"/>
    <w:rsid w:val="00E01837"/>
    <w:rsid w:val="00E018D5"/>
    <w:rsid w:val="00E01A36"/>
    <w:rsid w:val="00E01B34"/>
    <w:rsid w:val="00E01CF9"/>
    <w:rsid w:val="00E02633"/>
    <w:rsid w:val="00E02BCF"/>
    <w:rsid w:val="00E02F4A"/>
    <w:rsid w:val="00E040C9"/>
    <w:rsid w:val="00E04AFB"/>
    <w:rsid w:val="00E04FC0"/>
    <w:rsid w:val="00E050FA"/>
    <w:rsid w:val="00E053B9"/>
    <w:rsid w:val="00E05831"/>
    <w:rsid w:val="00E05B37"/>
    <w:rsid w:val="00E05F2C"/>
    <w:rsid w:val="00E0634C"/>
    <w:rsid w:val="00E06365"/>
    <w:rsid w:val="00E06492"/>
    <w:rsid w:val="00E06746"/>
    <w:rsid w:val="00E06768"/>
    <w:rsid w:val="00E06B93"/>
    <w:rsid w:val="00E06D2A"/>
    <w:rsid w:val="00E070E0"/>
    <w:rsid w:val="00E073B2"/>
    <w:rsid w:val="00E07994"/>
    <w:rsid w:val="00E10A8D"/>
    <w:rsid w:val="00E10D38"/>
    <w:rsid w:val="00E112F4"/>
    <w:rsid w:val="00E11432"/>
    <w:rsid w:val="00E1151D"/>
    <w:rsid w:val="00E118C0"/>
    <w:rsid w:val="00E12294"/>
    <w:rsid w:val="00E12B25"/>
    <w:rsid w:val="00E13012"/>
    <w:rsid w:val="00E13443"/>
    <w:rsid w:val="00E13584"/>
    <w:rsid w:val="00E136F0"/>
    <w:rsid w:val="00E1386C"/>
    <w:rsid w:val="00E13BD1"/>
    <w:rsid w:val="00E14403"/>
    <w:rsid w:val="00E15A1F"/>
    <w:rsid w:val="00E1652A"/>
    <w:rsid w:val="00E165F7"/>
    <w:rsid w:val="00E16C49"/>
    <w:rsid w:val="00E16D6D"/>
    <w:rsid w:val="00E17030"/>
    <w:rsid w:val="00E1718D"/>
    <w:rsid w:val="00E171B0"/>
    <w:rsid w:val="00E177DF"/>
    <w:rsid w:val="00E1795E"/>
    <w:rsid w:val="00E17B0D"/>
    <w:rsid w:val="00E17BBD"/>
    <w:rsid w:val="00E20212"/>
    <w:rsid w:val="00E2038D"/>
    <w:rsid w:val="00E204A9"/>
    <w:rsid w:val="00E205FB"/>
    <w:rsid w:val="00E21869"/>
    <w:rsid w:val="00E21A6A"/>
    <w:rsid w:val="00E21C76"/>
    <w:rsid w:val="00E21C78"/>
    <w:rsid w:val="00E21F4C"/>
    <w:rsid w:val="00E2251A"/>
    <w:rsid w:val="00E22747"/>
    <w:rsid w:val="00E23537"/>
    <w:rsid w:val="00E23598"/>
    <w:rsid w:val="00E23D76"/>
    <w:rsid w:val="00E23E2D"/>
    <w:rsid w:val="00E24156"/>
    <w:rsid w:val="00E24421"/>
    <w:rsid w:val="00E2463B"/>
    <w:rsid w:val="00E24A92"/>
    <w:rsid w:val="00E25383"/>
    <w:rsid w:val="00E25D45"/>
    <w:rsid w:val="00E25DC4"/>
    <w:rsid w:val="00E261C8"/>
    <w:rsid w:val="00E268B9"/>
    <w:rsid w:val="00E26FBE"/>
    <w:rsid w:val="00E27951"/>
    <w:rsid w:val="00E279CF"/>
    <w:rsid w:val="00E27CE0"/>
    <w:rsid w:val="00E30040"/>
    <w:rsid w:val="00E302E2"/>
    <w:rsid w:val="00E304D8"/>
    <w:rsid w:val="00E30A9D"/>
    <w:rsid w:val="00E30C3F"/>
    <w:rsid w:val="00E30CBA"/>
    <w:rsid w:val="00E30D14"/>
    <w:rsid w:val="00E31013"/>
    <w:rsid w:val="00E316EC"/>
    <w:rsid w:val="00E31713"/>
    <w:rsid w:val="00E31DC3"/>
    <w:rsid w:val="00E31EF1"/>
    <w:rsid w:val="00E323D2"/>
    <w:rsid w:val="00E327BA"/>
    <w:rsid w:val="00E32A2E"/>
    <w:rsid w:val="00E32E5A"/>
    <w:rsid w:val="00E33436"/>
    <w:rsid w:val="00E335E8"/>
    <w:rsid w:val="00E33666"/>
    <w:rsid w:val="00E33EB5"/>
    <w:rsid w:val="00E344C7"/>
    <w:rsid w:val="00E34561"/>
    <w:rsid w:val="00E34CA3"/>
    <w:rsid w:val="00E34F14"/>
    <w:rsid w:val="00E3519E"/>
    <w:rsid w:val="00E353AD"/>
    <w:rsid w:val="00E3554B"/>
    <w:rsid w:val="00E35DF4"/>
    <w:rsid w:val="00E363FA"/>
    <w:rsid w:val="00E36507"/>
    <w:rsid w:val="00E367CA"/>
    <w:rsid w:val="00E3760F"/>
    <w:rsid w:val="00E37C1A"/>
    <w:rsid w:val="00E40533"/>
    <w:rsid w:val="00E40E69"/>
    <w:rsid w:val="00E40E9F"/>
    <w:rsid w:val="00E4103E"/>
    <w:rsid w:val="00E41165"/>
    <w:rsid w:val="00E414AF"/>
    <w:rsid w:val="00E416AD"/>
    <w:rsid w:val="00E4197D"/>
    <w:rsid w:val="00E4199A"/>
    <w:rsid w:val="00E419B7"/>
    <w:rsid w:val="00E41EBF"/>
    <w:rsid w:val="00E42CD3"/>
    <w:rsid w:val="00E43293"/>
    <w:rsid w:val="00E439CF"/>
    <w:rsid w:val="00E445D7"/>
    <w:rsid w:val="00E4490A"/>
    <w:rsid w:val="00E44AAD"/>
    <w:rsid w:val="00E4535A"/>
    <w:rsid w:val="00E454E8"/>
    <w:rsid w:val="00E45666"/>
    <w:rsid w:val="00E456BC"/>
    <w:rsid w:val="00E45940"/>
    <w:rsid w:val="00E45D4E"/>
    <w:rsid w:val="00E46154"/>
    <w:rsid w:val="00E46312"/>
    <w:rsid w:val="00E46850"/>
    <w:rsid w:val="00E46B48"/>
    <w:rsid w:val="00E47C87"/>
    <w:rsid w:val="00E47EF5"/>
    <w:rsid w:val="00E5003B"/>
    <w:rsid w:val="00E500A9"/>
    <w:rsid w:val="00E505AA"/>
    <w:rsid w:val="00E506E1"/>
    <w:rsid w:val="00E507E0"/>
    <w:rsid w:val="00E5127C"/>
    <w:rsid w:val="00E51487"/>
    <w:rsid w:val="00E518A1"/>
    <w:rsid w:val="00E52462"/>
    <w:rsid w:val="00E52469"/>
    <w:rsid w:val="00E52887"/>
    <w:rsid w:val="00E52C02"/>
    <w:rsid w:val="00E52DE7"/>
    <w:rsid w:val="00E53160"/>
    <w:rsid w:val="00E533AF"/>
    <w:rsid w:val="00E540DE"/>
    <w:rsid w:val="00E541F3"/>
    <w:rsid w:val="00E543FF"/>
    <w:rsid w:val="00E54A95"/>
    <w:rsid w:val="00E555FD"/>
    <w:rsid w:val="00E55713"/>
    <w:rsid w:val="00E55C48"/>
    <w:rsid w:val="00E55FEB"/>
    <w:rsid w:val="00E563F4"/>
    <w:rsid w:val="00E56711"/>
    <w:rsid w:val="00E56B73"/>
    <w:rsid w:val="00E571EB"/>
    <w:rsid w:val="00E577D6"/>
    <w:rsid w:val="00E579C4"/>
    <w:rsid w:val="00E57E06"/>
    <w:rsid w:val="00E60307"/>
    <w:rsid w:val="00E606EA"/>
    <w:rsid w:val="00E61225"/>
    <w:rsid w:val="00E613EE"/>
    <w:rsid w:val="00E61489"/>
    <w:rsid w:val="00E61808"/>
    <w:rsid w:val="00E61BDC"/>
    <w:rsid w:val="00E63D20"/>
    <w:rsid w:val="00E63E88"/>
    <w:rsid w:val="00E64D09"/>
    <w:rsid w:val="00E65273"/>
    <w:rsid w:val="00E652C0"/>
    <w:rsid w:val="00E654F9"/>
    <w:rsid w:val="00E655F9"/>
    <w:rsid w:val="00E65BFB"/>
    <w:rsid w:val="00E65C42"/>
    <w:rsid w:val="00E65E38"/>
    <w:rsid w:val="00E65F3F"/>
    <w:rsid w:val="00E666B3"/>
    <w:rsid w:val="00E66F81"/>
    <w:rsid w:val="00E67067"/>
    <w:rsid w:val="00E6795F"/>
    <w:rsid w:val="00E6798F"/>
    <w:rsid w:val="00E679D6"/>
    <w:rsid w:val="00E67A75"/>
    <w:rsid w:val="00E67D72"/>
    <w:rsid w:val="00E70121"/>
    <w:rsid w:val="00E702A1"/>
    <w:rsid w:val="00E70CB8"/>
    <w:rsid w:val="00E70F29"/>
    <w:rsid w:val="00E711EA"/>
    <w:rsid w:val="00E711FC"/>
    <w:rsid w:val="00E71AFC"/>
    <w:rsid w:val="00E71FC8"/>
    <w:rsid w:val="00E72370"/>
    <w:rsid w:val="00E727CF"/>
    <w:rsid w:val="00E72F47"/>
    <w:rsid w:val="00E734A8"/>
    <w:rsid w:val="00E737B8"/>
    <w:rsid w:val="00E73DDD"/>
    <w:rsid w:val="00E745FB"/>
    <w:rsid w:val="00E760A6"/>
    <w:rsid w:val="00E764E0"/>
    <w:rsid w:val="00E77204"/>
    <w:rsid w:val="00E776F5"/>
    <w:rsid w:val="00E80473"/>
    <w:rsid w:val="00E80847"/>
    <w:rsid w:val="00E80958"/>
    <w:rsid w:val="00E81214"/>
    <w:rsid w:val="00E81BF9"/>
    <w:rsid w:val="00E81EF1"/>
    <w:rsid w:val="00E81F86"/>
    <w:rsid w:val="00E82465"/>
    <w:rsid w:val="00E82AFA"/>
    <w:rsid w:val="00E82B5C"/>
    <w:rsid w:val="00E82E57"/>
    <w:rsid w:val="00E82EAF"/>
    <w:rsid w:val="00E837AD"/>
    <w:rsid w:val="00E83861"/>
    <w:rsid w:val="00E83B59"/>
    <w:rsid w:val="00E83EB1"/>
    <w:rsid w:val="00E83F9E"/>
    <w:rsid w:val="00E8426D"/>
    <w:rsid w:val="00E845D4"/>
    <w:rsid w:val="00E852D4"/>
    <w:rsid w:val="00E861D3"/>
    <w:rsid w:val="00E86BD4"/>
    <w:rsid w:val="00E86E61"/>
    <w:rsid w:val="00E8774B"/>
    <w:rsid w:val="00E87880"/>
    <w:rsid w:val="00E87A9D"/>
    <w:rsid w:val="00E87C65"/>
    <w:rsid w:val="00E87CDD"/>
    <w:rsid w:val="00E87EEC"/>
    <w:rsid w:val="00E90716"/>
    <w:rsid w:val="00E9102F"/>
    <w:rsid w:val="00E915A2"/>
    <w:rsid w:val="00E91816"/>
    <w:rsid w:val="00E924B3"/>
    <w:rsid w:val="00E9262A"/>
    <w:rsid w:val="00E92BBB"/>
    <w:rsid w:val="00E92D2C"/>
    <w:rsid w:val="00E92F36"/>
    <w:rsid w:val="00E9309C"/>
    <w:rsid w:val="00E93B8C"/>
    <w:rsid w:val="00E93C49"/>
    <w:rsid w:val="00E93D35"/>
    <w:rsid w:val="00E93DAD"/>
    <w:rsid w:val="00E94126"/>
    <w:rsid w:val="00E94755"/>
    <w:rsid w:val="00E94C17"/>
    <w:rsid w:val="00E94C88"/>
    <w:rsid w:val="00E956EF"/>
    <w:rsid w:val="00E959DF"/>
    <w:rsid w:val="00E95A1E"/>
    <w:rsid w:val="00E96136"/>
    <w:rsid w:val="00E96484"/>
    <w:rsid w:val="00E965CF"/>
    <w:rsid w:val="00E966E1"/>
    <w:rsid w:val="00E96972"/>
    <w:rsid w:val="00E96D01"/>
    <w:rsid w:val="00E97452"/>
    <w:rsid w:val="00E974A9"/>
    <w:rsid w:val="00E97BB1"/>
    <w:rsid w:val="00E97F88"/>
    <w:rsid w:val="00EA0458"/>
    <w:rsid w:val="00EA0483"/>
    <w:rsid w:val="00EA07F8"/>
    <w:rsid w:val="00EA0895"/>
    <w:rsid w:val="00EA0B74"/>
    <w:rsid w:val="00EA0CF6"/>
    <w:rsid w:val="00EA0D49"/>
    <w:rsid w:val="00EA13BC"/>
    <w:rsid w:val="00EA1586"/>
    <w:rsid w:val="00EA160D"/>
    <w:rsid w:val="00EA187B"/>
    <w:rsid w:val="00EA230D"/>
    <w:rsid w:val="00EA28AD"/>
    <w:rsid w:val="00EA28D7"/>
    <w:rsid w:val="00EA2B0F"/>
    <w:rsid w:val="00EA2FCB"/>
    <w:rsid w:val="00EA30CD"/>
    <w:rsid w:val="00EA31F3"/>
    <w:rsid w:val="00EA3421"/>
    <w:rsid w:val="00EA3B7F"/>
    <w:rsid w:val="00EA3DEA"/>
    <w:rsid w:val="00EA45FB"/>
    <w:rsid w:val="00EA4AD4"/>
    <w:rsid w:val="00EA4DAB"/>
    <w:rsid w:val="00EA4F70"/>
    <w:rsid w:val="00EA5444"/>
    <w:rsid w:val="00EA547B"/>
    <w:rsid w:val="00EA56BE"/>
    <w:rsid w:val="00EA655B"/>
    <w:rsid w:val="00EA6BE2"/>
    <w:rsid w:val="00EA7591"/>
    <w:rsid w:val="00EA75E5"/>
    <w:rsid w:val="00EA7D2A"/>
    <w:rsid w:val="00EB02CD"/>
    <w:rsid w:val="00EB0753"/>
    <w:rsid w:val="00EB0B44"/>
    <w:rsid w:val="00EB0CC9"/>
    <w:rsid w:val="00EB13C6"/>
    <w:rsid w:val="00EB20C6"/>
    <w:rsid w:val="00EB2AA5"/>
    <w:rsid w:val="00EB2E11"/>
    <w:rsid w:val="00EB2FF2"/>
    <w:rsid w:val="00EB30FF"/>
    <w:rsid w:val="00EB3325"/>
    <w:rsid w:val="00EB3382"/>
    <w:rsid w:val="00EB4302"/>
    <w:rsid w:val="00EB4358"/>
    <w:rsid w:val="00EB4833"/>
    <w:rsid w:val="00EB58F2"/>
    <w:rsid w:val="00EB5DBF"/>
    <w:rsid w:val="00EB6678"/>
    <w:rsid w:val="00EB6A6C"/>
    <w:rsid w:val="00EB6D25"/>
    <w:rsid w:val="00EB7302"/>
    <w:rsid w:val="00EB7CEC"/>
    <w:rsid w:val="00EC03A0"/>
    <w:rsid w:val="00EC1482"/>
    <w:rsid w:val="00EC1E50"/>
    <w:rsid w:val="00EC27DD"/>
    <w:rsid w:val="00EC35AB"/>
    <w:rsid w:val="00EC3BB4"/>
    <w:rsid w:val="00EC3E6B"/>
    <w:rsid w:val="00EC404C"/>
    <w:rsid w:val="00EC44A2"/>
    <w:rsid w:val="00EC4B70"/>
    <w:rsid w:val="00EC4BF3"/>
    <w:rsid w:val="00EC4D10"/>
    <w:rsid w:val="00EC4DCD"/>
    <w:rsid w:val="00EC4ED2"/>
    <w:rsid w:val="00EC5A73"/>
    <w:rsid w:val="00EC5F46"/>
    <w:rsid w:val="00EC64D3"/>
    <w:rsid w:val="00EC6DE3"/>
    <w:rsid w:val="00EC704C"/>
    <w:rsid w:val="00EC759E"/>
    <w:rsid w:val="00EC75CF"/>
    <w:rsid w:val="00EC7F04"/>
    <w:rsid w:val="00ED0B63"/>
    <w:rsid w:val="00ED1143"/>
    <w:rsid w:val="00ED127D"/>
    <w:rsid w:val="00ED17D7"/>
    <w:rsid w:val="00ED1836"/>
    <w:rsid w:val="00ED2742"/>
    <w:rsid w:val="00ED283B"/>
    <w:rsid w:val="00ED2CC3"/>
    <w:rsid w:val="00ED31F6"/>
    <w:rsid w:val="00ED352C"/>
    <w:rsid w:val="00ED3603"/>
    <w:rsid w:val="00ED3638"/>
    <w:rsid w:val="00ED3C11"/>
    <w:rsid w:val="00ED3F99"/>
    <w:rsid w:val="00ED45A4"/>
    <w:rsid w:val="00ED48FE"/>
    <w:rsid w:val="00ED4A0E"/>
    <w:rsid w:val="00ED4BCE"/>
    <w:rsid w:val="00ED4BF5"/>
    <w:rsid w:val="00ED4CC2"/>
    <w:rsid w:val="00ED4F34"/>
    <w:rsid w:val="00ED5291"/>
    <w:rsid w:val="00ED5515"/>
    <w:rsid w:val="00ED57AF"/>
    <w:rsid w:val="00ED5B38"/>
    <w:rsid w:val="00ED656F"/>
    <w:rsid w:val="00ED6B44"/>
    <w:rsid w:val="00ED6ECB"/>
    <w:rsid w:val="00ED71C2"/>
    <w:rsid w:val="00ED756E"/>
    <w:rsid w:val="00ED7576"/>
    <w:rsid w:val="00ED768E"/>
    <w:rsid w:val="00ED7DBB"/>
    <w:rsid w:val="00EE0707"/>
    <w:rsid w:val="00EE0724"/>
    <w:rsid w:val="00EE08F9"/>
    <w:rsid w:val="00EE0CFB"/>
    <w:rsid w:val="00EE17C2"/>
    <w:rsid w:val="00EE1E36"/>
    <w:rsid w:val="00EE1F48"/>
    <w:rsid w:val="00EE2535"/>
    <w:rsid w:val="00EE2C9E"/>
    <w:rsid w:val="00EE2CEB"/>
    <w:rsid w:val="00EE2FF6"/>
    <w:rsid w:val="00EE33F4"/>
    <w:rsid w:val="00EE34F7"/>
    <w:rsid w:val="00EE3E79"/>
    <w:rsid w:val="00EE4670"/>
    <w:rsid w:val="00EE5371"/>
    <w:rsid w:val="00EE5475"/>
    <w:rsid w:val="00EE55F9"/>
    <w:rsid w:val="00EE57E3"/>
    <w:rsid w:val="00EE61FC"/>
    <w:rsid w:val="00EE64F1"/>
    <w:rsid w:val="00EE6A3F"/>
    <w:rsid w:val="00EE6F6F"/>
    <w:rsid w:val="00EE71B5"/>
    <w:rsid w:val="00EE7CA2"/>
    <w:rsid w:val="00EE7D64"/>
    <w:rsid w:val="00EE7DB0"/>
    <w:rsid w:val="00EF0C53"/>
    <w:rsid w:val="00EF12E9"/>
    <w:rsid w:val="00EF1304"/>
    <w:rsid w:val="00EF1615"/>
    <w:rsid w:val="00EF211E"/>
    <w:rsid w:val="00EF2500"/>
    <w:rsid w:val="00EF28A6"/>
    <w:rsid w:val="00EF295C"/>
    <w:rsid w:val="00EF2A03"/>
    <w:rsid w:val="00EF3107"/>
    <w:rsid w:val="00EF31CF"/>
    <w:rsid w:val="00EF329D"/>
    <w:rsid w:val="00EF443E"/>
    <w:rsid w:val="00EF47F0"/>
    <w:rsid w:val="00EF4BFD"/>
    <w:rsid w:val="00EF4E5B"/>
    <w:rsid w:val="00EF53FC"/>
    <w:rsid w:val="00EF5763"/>
    <w:rsid w:val="00EF61B9"/>
    <w:rsid w:val="00EF647E"/>
    <w:rsid w:val="00EF6957"/>
    <w:rsid w:val="00EF6DC1"/>
    <w:rsid w:val="00EF7354"/>
    <w:rsid w:val="00F0022C"/>
    <w:rsid w:val="00F00274"/>
    <w:rsid w:val="00F00662"/>
    <w:rsid w:val="00F0074D"/>
    <w:rsid w:val="00F00A9F"/>
    <w:rsid w:val="00F00CD8"/>
    <w:rsid w:val="00F00FE0"/>
    <w:rsid w:val="00F01478"/>
    <w:rsid w:val="00F015FF"/>
    <w:rsid w:val="00F01740"/>
    <w:rsid w:val="00F01773"/>
    <w:rsid w:val="00F017AA"/>
    <w:rsid w:val="00F01D4B"/>
    <w:rsid w:val="00F01E50"/>
    <w:rsid w:val="00F01E7E"/>
    <w:rsid w:val="00F021C6"/>
    <w:rsid w:val="00F0232D"/>
    <w:rsid w:val="00F030A5"/>
    <w:rsid w:val="00F03238"/>
    <w:rsid w:val="00F03467"/>
    <w:rsid w:val="00F03940"/>
    <w:rsid w:val="00F03E8C"/>
    <w:rsid w:val="00F043C7"/>
    <w:rsid w:val="00F04C46"/>
    <w:rsid w:val="00F04E53"/>
    <w:rsid w:val="00F04FEF"/>
    <w:rsid w:val="00F05071"/>
    <w:rsid w:val="00F0554D"/>
    <w:rsid w:val="00F05975"/>
    <w:rsid w:val="00F05C7D"/>
    <w:rsid w:val="00F05ECB"/>
    <w:rsid w:val="00F06193"/>
    <w:rsid w:val="00F061F8"/>
    <w:rsid w:val="00F064D8"/>
    <w:rsid w:val="00F06A8C"/>
    <w:rsid w:val="00F06DCD"/>
    <w:rsid w:val="00F06F62"/>
    <w:rsid w:val="00F072B6"/>
    <w:rsid w:val="00F0774C"/>
    <w:rsid w:val="00F07754"/>
    <w:rsid w:val="00F0776C"/>
    <w:rsid w:val="00F07958"/>
    <w:rsid w:val="00F07AEB"/>
    <w:rsid w:val="00F105CB"/>
    <w:rsid w:val="00F10636"/>
    <w:rsid w:val="00F108AA"/>
    <w:rsid w:val="00F1175F"/>
    <w:rsid w:val="00F11A4D"/>
    <w:rsid w:val="00F11B71"/>
    <w:rsid w:val="00F11BE2"/>
    <w:rsid w:val="00F11C53"/>
    <w:rsid w:val="00F12F30"/>
    <w:rsid w:val="00F130F9"/>
    <w:rsid w:val="00F14408"/>
    <w:rsid w:val="00F151E7"/>
    <w:rsid w:val="00F1559F"/>
    <w:rsid w:val="00F15A6C"/>
    <w:rsid w:val="00F15BF3"/>
    <w:rsid w:val="00F16234"/>
    <w:rsid w:val="00F164F8"/>
    <w:rsid w:val="00F16541"/>
    <w:rsid w:val="00F16C2B"/>
    <w:rsid w:val="00F177A9"/>
    <w:rsid w:val="00F177D6"/>
    <w:rsid w:val="00F178DA"/>
    <w:rsid w:val="00F17EB2"/>
    <w:rsid w:val="00F203DE"/>
    <w:rsid w:val="00F20535"/>
    <w:rsid w:val="00F20890"/>
    <w:rsid w:val="00F2094A"/>
    <w:rsid w:val="00F209DD"/>
    <w:rsid w:val="00F20F5D"/>
    <w:rsid w:val="00F215C0"/>
    <w:rsid w:val="00F21A50"/>
    <w:rsid w:val="00F21B2B"/>
    <w:rsid w:val="00F224C8"/>
    <w:rsid w:val="00F22687"/>
    <w:rsid w:val="00F23199"/>
    <w:rsid w:val="00F232F6"/>
    <w:rsid w:val="00F2375F"/>
    <w:rsid w:val="00F24133"/>
    <w:rsid w:val="00F248BA"/>
    <w:rsid w:val="00F24CCC"/>
    <w:rsid w:val="00F24ECC"/>
    <w:rsid w:val="00F252CC"/>
    <w:rsid w:val="00F252D1"/>
    <w:rsid w:val="00F25C80"/>
    <w:rsid w:val="00F25EDB"/>
    <w:rsid w:val="00F26121"/>
    <w:rsid w:val="00F26730"/>
    <w:rsid w:val="00F267AB"/>
    <w:rsid w:val="00F268EB"/>
    <w:rsid w:val="00F2723C"/>
    <w:rsid w:val="00F27F4E"/>
    <w:rsid w:val="00F30230"/>
    <w:rsid w:val="00F302A0"/>
    <w:rsid w:val="00F307A0"/>
    <w:rsid w:val="00F30DA3"/>
    <w:rsid w:val="00F30E43"/>
    <w:rsid w:val="00F317CD"/>
    <w:rsid w:val="00F318D4"/>
    <w:rsid w:val="00F323AE"/>
    <w:rsid w:val="00F32773"/>
    <w:rsid w:val="00F32CFD"/>
    <w:rsid w:val="00F3333A"/>
    <w:rsid w:val="00F33450"/>
    <w:rsid w:val="00F338B5"/>
    <w:rsid w:val="00F33C4E"/>
    <w:rsid w:val="00F33E58"/>
    <w:rsid w:val="00F348A5"/>
    <w:rsid w:val="00F34B43"/>
    <w:rsid w:val="00F34D15"/>
    <w:rsid w:val="00F34E9F"/>
    <w:rsid w:val="00F34F6B"/>
    <w:rsid w:val="00F35538"/>
    <w:rsid w:val="00F35555"/>
    <w:rsid w:val="00F35801"/>
    <w:rsid w:val="00F35CB9"/>
    <w:rsid w:val="00F360F2"/>
    <w:rsid w:val="00F362EC"/>
    <w:rsid w:val="00F36E90"/>
    <w:rsid w:val="00F37187"/>
    <w:rsid w:val="00F3772D"/>
    <w:rsid w:val="00F37888"/>
    <w:rsid w:val="00F37A87"/>
    <w:rsid w:val="00F37D19"/>
    <w:rsid w:val="00F40424"/>
    <w:rsid w:val="00F40E40"/>
    <w:rsid w:val="00F40FA1"/>
    <w:rsid w:val="00F4184C"/>
    <w:rsid w:val="00F41953"/>
    <w:rsid w:val="00F41BED"/>
    <w:rsid w:val="00F41EAC"/>
    <w:rsid w:val="00F42197"/>
    <w:rsid w:val="00F429BE"/>
    <w:rsid w:val="00F42AE1"/>
    <w:rsid w:val="00F430BB"/>
    <w:rsid w:val="00F4385A"/>
    <w:rsid w:val="00F4422B"/>
    <w:rsid w:val="00F4425E"/>
    <w:rsid w:val="00F44D3B"/>
    <w:rsid w:val="00F45079"/>
    <w:rsid w:val="00F452BE"/>
    <w:rsid w:val="00F45668"/>
    <w:rsid w:val="00F4571D"/>
    <w:rsid w:val="00F46E5A"/>
    <w:rsid w:val="00F471BE"/>
    <w:rsid w:val="00F503EB"/>
    <w:rsid w:val="00F50740"/>
    <w:rsid w:val="00F508A2"/>
    <w:rsid w:val="00F50975"/>
    <w:rsid w:val="00F50F28"/>
    <w:rsid w:val="00F513E1"/>
    <w:rsid w:val="00F51630"/>
    <w:rsid w:val="00F51F8E"/>
    <w:rsid w:val="00F52741"/>
    <w:rsid w:val="00F528AD"/>
    <w:rsid w:val="00F52A2B"/>
    <w:rsid w:val="00F52DB2"/>
    <w:rsid w:val="00F53061"/>
    <w:rsid w:val="00F531C4"/>
    <w:rsid w:val="00F5346B"/>
    <w:rsid w:val="00F534B9"/>
    <w:rsid w:val="00F53618"/>
    <w:rsid w:val="00F536F0"/>
    <w:rsid w:val="00F53D71"/>
    <w:rsid w:val="00F54670"/>
    <w:rsid w:val="00F553EF"/>
    <w:rsid w:val="00F55590"/>
    <w:rsid w:val="00F55C61"/>
    <w:rsid w:val="00F55E6F"/>
    <w:rsid w:val="00F560BA"/>
    <w:rsid w:val="00F56107"/>
    <w:rsid w:val="00F5622F"/>
    <w:rsid w:val="00F56B4F"/>
    <w:rsid w:val="00F56CDF"/>
    <w:rsid w:val="00F579D0"/>
    <w:rsid w:val="00F57B06"/>
    <w:rsid w:val="00F609D3"/>
    <w:rsid w:val="00F611F5"/>
    <w:rsid w:val="00F6132E"/>
    <w:rsid w:val="00F61499"/>
    <w:rsid w:val="00F61DF1"/>
    <w:rsid w:val="00F61F6C"/>
    <w:rsid w:val="00F61FDA"/>
    <w:rsid w:val="00F62236"/>
    <w:rsid w:val="00F62FA6"/>
    <w:rsid w:val="00F634CA"/>
    <w:rsid w:val="00F63671"/>
    <w:rsid w:val="00F63AA2"/>
    <w:rsid w:val="00F63FFA"/>
    <w:rsid w:val="00F64414"/>
    <w:rsid w:val="00F644F3"/>
    <w:rsid w:val="00F648F1"/>
    <w:rsid w:val="00F64EE0"/>
    <w:rsid w:val="00F65795"/>
    <w:rsid w:val="00F65C68"/>
    <w:rsid w:val="00F661C7"/>
    <w:rsid w:val="00F66896"/>
    <w:rsid w:val="00F66B93"/>
    <w:rsid w:val="00F66C38"/>
    <w:rsid w:val="00F66D69"/>
    <w:rsid w:val="00F66E18"/>
    <w:rsid w:val="00F67363"/>
    <w:rsid w:val="00F676A3"/>
    <w:rsid w:val="00F70026"/>
    <w:rsid w:val="00F709FF"/>
    <w:rsid w:val="00F70C09"/>
    <w:rsid w:val="00F70C7B"/>
    <w:rsid w:val="00F70F55"/>
    <w:rsid w:val="00F71176"/>
    <w:rsid w:val="00F712B1"/>
    <w:rsid w:val="00F72ED9"/>
    <w:rsid w:val="00F7344C"/>
    <w:rsid w:val="00F736C5"/>
    <w:rsid w:val="00F7394A"/>
    <w:rsid w:val="00F73D46"/>
    <w:rsid w:val="00F7454C"/>
    <w:rsid w:val="00F746CD"/>
    <w:rsid w:val="00F746EC"/>
    <w:rsid w:val="00F74734"/>
    <w:rsid w:val="00F74744"/>
    <w:rsid w:val="00F7475F"/>
    <w:rsid w:val="00F74C43"/>
    <w:rsid w:val="00F74CA8"/>
    <w:rsid w:val="00F750F8"/>
    <w:rsid w:val="00F752F6"/>
    <w:rsid w:val="00F75B37"/>
    <w:rsid w:val="00F75D43"/>
    <w:rsid w:val="00F762D0"/>
    <w:rsid w:val="00F7642D"/>
    <w:rsid w:val="00F7649A"/>
    <w:rsid w:val="00F76521"/>
    <w:rsid w:val="00F76D36"/>
    <w:rsid w:val="00F76F5E"/>
    <w:rsid w:val="00F771A9"/>
    <w:rsid w:val="00F7756B"/>
    <w:rsid w:val="00F77B01"/>
    <w:rsid w:val="00F77E5C"/>
    <w:rsid w:val="00F80088"/>
    <w:rsid w:val="00F8010A"/>
    <w:rsid w:val="00F80984"/>
    <w:rsid w:val="00F80D02"/>
    <w:rsid w:val="00F8119A"/>
    <w:rsid w:val="00F81378"/>
    <w:rsid w:val="00F815C5"/>
    <w:rsid w:val="00F82060"/>
    <w:rsid w:val="00F8213B"/>
    <w:rsid w:val="00F827D9"/>
    <w:rsid w:val="00F82922"/>
    <w:rsid w:val="00F82982"/>
    <w:rsid w:val="00F829C8"/>
    <w:rsid w:val="00F84529"/>
    <w:rsid w:val="00F84757"/>
    <w:rsid w:val="00F84789"/>
    <w:rsid w:val="00F8550A"/>
    <w:rsid w:val="00F8581A"/>
    <w:rsid w:val="00F85CE7"/>
    <w:rsid w:val="00F86224"/>
    <w:rsid w:val="00F86528"/>
    <w:rsid w:val="00F86AC5"/>
    <w:rsid w:val="00F86C00"/>
    <w:rsid w:val="00F873B0"/>
    <w:rsid w:val="00F87725"/>
    <w:rsid w:val="00F877B7"/>
    <w:rsid w:val="00F87A39"/>
    <w:rsid w:val="00F87BDD"/>
    <w:rsid w:val="00F87C0F"/>
    <w:rsid w:val="00F9006C"/>
    <w:rsid w:val="00F90077"/>
    <w:rsid w:val="00F909A6"/>
    <w:rsid w:val="00F909E2"/>
    <w:rsid w:val="00F90A80"/>
    <w:rsid w:val="00F90F28"/>
    <w:rsid w:val="00F914C5"/>
    <w:rsid w:val="00F91B52"/>
    <w:rsid w:val="00F92443"/>
    <w:rsid w:val="00F928ED"/>
    <w:rsid w:val="00F92C30"/>
    <w:rsid w:val="00F93817"/>
    <w:rsid w:val="00F94213"/>
    <w:rsid w:val="00F9446C"/>
    <w:rsid w:val="00F949FE"/>
    <w:rsid w:val="00F94F67"/>
    <w:rsid w:val="00F95281"/>
    <w:rsid w:val="00F95757"/>
    <w:rsid w:val="00F9580A"/>
    <w:rsid w:val="00F95850"/>
    <w:rsid w:val="00F958AC"/>
    <w:rsid w:val="00F959C0"/>
    <w:rsid w:val="00F95C06"/>
    <w:rsid w:val="00F95CF2"/>
    <w:rsid w:val="00F962FA"/>
    <w:rsid w:val="00F963A9"/>
    <w:rsid w:val="00F965BE"/>
    <w:rsid w:val="00F96C07"/>
    <w:rsid w:val="00F96E8F"/>
    <w:rsid w:val="00F97412"/>
    <w:rsid w:val="00F97984"/>
    <w:rsid w:val="00F97C09"/>
    <w:rsid w:val="00F97F78"/>
    <w:rsid w:val="00FA01FD"/>
    <w:rsid w:val="00FA139B"/>
    <w:rsid w:val="00FA18EF"/>
    <w:rsid w:val="00FA18F2"/>
    <w:rsid w:val="00FA2210"/>
    <w:rsid w:val="00FA245E"/>
    <w:rsid w:val="00FA2467"/>
    <w:rsid w:val="00FA2510"/>
    <w:rsid w:val="00FA2D5B"/>
    <w:rsid w:val="00FA3754"/>
    <w:rsid w:val="00FA37DD"/>
    <w:rsid w:val="00FA3FAF"/>
    <w:rsid w:val="00FA4108"/>
    <w:rsid w:val="00FA45B4"/>
    <w:rsid w:val="00FA492E"/>
    <w:rsid w:val="00FA52A2"/>
    <w:rsid w:val="00FA558F"/>
    <w:rsid w:val="00FA5D09"/>
    <w:rsid w:val="00FA5FD3"/>
    <w:rsid w:val="00FA5FD8"/>
    <w:rsid w:val="00FA6519"/>
    <w:rsid w:val="00FA69A6"/>
    <w:rsid w:val="00FA7100"/>
    <w:rsid w:val="00FA75F7"/>
    <w:rsid w:val="00FA7641"/>
    <w:rsid w:val="00FA7E05"/>
    <w:rsid w:val="00FA7E1E"/>
    <w:rsid w:val="00FB0AA8"/>
    <w:rsid w:val="00FB0E53"/>
    <w:rsid w:val="00FB0E8C"/>
    <w:rsid w:val="00FB10BA"/>
    <w:rsid w:val="00FB1299"/>
    <w:rsid w:val="00FB1427"/>
    <w:rsid w:val="00FB14E0"/>
    <w:rsid w:val="00FB1516"/>
    <w:rsid w:val="00FB16BE"/>
    <w:rsid w:val="00FB1A79"/>
    <w:rsid w:val="00FB1EC7"/>
    <w:rsid w:val="00FB2280"/>
    <w:rsid w:val="00FB2C62"/>
    <w:rsid w:val="00FB2D4E"/>
    <w:rsid w:val="00FB2FEE"/>
    <w:rsid w:val="00FB30F8"/>
    <w:rsid w:val="00FB373C"/>
    <w:rsid w:val="00FB41E6"/>
    <w:rsid w:val="00FB45FE"/>
    <w:rsid w:val="00FB4B02"/>
    <w:rsid w:val="00FB4B2F"/>
    <w:rsid w:val="00FB4B75"/>
    <w:rsid w:val="00FB4B76"/>
    <w:rsid w:val="00FB4E50"/>
    <w:rsid w:val="00FB5282"/>
    <w:rsid w:val="00FB52F7"/>
    <w:rsid w:val="00FB5437"/>
    <w:rsid w:val="00FB55AC"/>
    <w:rsid w:val="00FB5917"/>
    <w:rsid w:val="00FB5E04"/>
    <w:rsid w:val="00FB6123"/>
    <w:rsid w:val="00FB625A"/>
    <w:rsid w:val="00FB6D23"/>
    <w:rsid w:val="00FB719A"/>
    <w:rsid w:val="00FB7874"/>
    <w:rsid w:val="00FC000C"/>
    <w:rsid w:val="00FC038A"/>
    <w:rsid w:val="00FC055B"/>
    <w:rsid w:val="00FC0886"/>
    <w:rsid w:val="00FC0C63"/>
    <w:rsid w:val="00FC1E2E"/>
    <w:rsid w:val="00FC23B9"/>
    <w:rsid w:val="00FC23E2"/>
    <w:rsid w:val="00FC2748"/>
    <w:rsid w:val="00FC2828"/>
    <w:rsid w:val="00FC2955"/>
    <w:rsid w:val="00FC2C4E"/>
    <w:rsid w:val="00FC33FD"/>
    <w:rsid w:val="00FC3590"/>
    <w:rsid w:val="00FC362E"/>
    <w:rsid w:val="00FC387B"/>
    <w:rsid w:val="00FC3A27"/>
    <w:rsid w:val="00FC3CB6"/>
    <w:rsid w:val="00FC3CD1"/>
    <w:rsid w:val="00FC3FFC"/>
    <w:rsid w:val="00FC56BF"/>
    <w:rsid w:val="00FC5A49"/>
    <w:rsid w:val="00FC5E79"/>
    <w:rsid w:val="00FC642A"/>
    <w:rsid w:val="00FC6436"/>
    <w:rsid w:val="00FC66CF"/>
    <w:rsid w:val="00FC6B19"/>
    <w:rsid w:val="00FC6F03"/>
    <w:rsid w:val="00FC75E4"/>
    <w:rsid w:val="00FC778D"/>
    <w:rsid w:val="00FD02CF"/>
    <w:rsid w:val="00FD082C"/>
    <w:rsid w:val="00FD10C5"/>
    <w:rsid w:val="00FD14F0"/>
    <w:rsid w:val="00FD165A"/>
    <w:rsid w:val="00FD191E"/>
    <w:rsid w:val="00FD1C92"/>
    <w:rsid w:val="00FD1D04"/>
    <w:rsid w:val="00FD2334"/>
    <w:rsid w:val="00FD2532"/>
    <w:rsid w:val="00FD273A"/>
    <w:rsid w:val="00FD2DB5"/>
    <w:rsid w:val="00FD2FC1"/>
    <w:rsid w:val="00FD3042"/>
    <w:rsid w:val="00FD355B"/>
    <w:rsid w:val="00FD3AB7"/>
    <w:rsid w:val="00FD40B9"/>
    <w:rsid w:val="00FD4630"/>
    <w:rsid w:val="00FD46A2"/>
    <w:rsid w:val="00FD48BB"/>
    <w:rsid w:val="00FD5624"/>
    <w:rsid w:val="00FD5AB7"/>
    <w:rsid w:val="00FD5C8D"/>
    <w:rsid w:val="00FD629E"/>
    <w:rsid w:val="00FD6419"/>
    <w:rsid w:val="00FD6524"/>
    <w:rsid w:val="00FD65F3"/>
    <w:rsid w:val="00FD66DA"/>
    <w:rsid w:val="00FD67BD"/>
    <w:rsid w:val="00FD6A2E"/>
    <w:rsid w:val="00FD6AF2"/>
    <w:rsid w:val="00FD6C0E"/>
    <w:rsid w:val="00FD7078"/>
    <w:rsid w:val="00FD76C5"/>
    <w:rsid w:val="00FD7BAC"/>
    <w:rsid w:val="00FD7D1D"/>
    <w:rsid w:val="00FD7DCC"/>
    <w:rsid w:val="00FE0411"/>
    <w:rsid w:val="00FE0766"/>
    <w:rsid w:val="00FE082D"/>
    <w:rsid w:val="00FE0C46"/>
    <w:rsid w:val="00FE0C71"/>
    <w:rsid w:val="00FE0C74"/>
    <w:rsid w:val="00FE0D02"/>
    <w:rsid w:val="00FE1D09"/>
    <w:rsid w:val="00FE1D54"/>
    <w:rsid w:val="00FE3247"/>
    <w:rsid w:val="00FE3631"/>
    <w:rsid w:val="00FE366C"/>
    <w:rsid w:val="00FE3769"/>
    <w:rsid w:val="00FE381B"/>
    <w:rsid w:val="00FE3B8D"/>
    <w:rsid w:val="00FE3C67"/>
    <w:rsid w:val="00FE4236"/>
    <w:rsid w:val="00FE48A4"/>
    <w:rsid w:val="00FE4D6F"/>
    <w:rsid w:val="00FE4E04"/>
    <w:rsid w:val="00FE4F08"/>
    <w:rsid w:val="00FE54EA"/>
    <w:rsid w:val="00FE5C2A"/>
    <w:rsid w:val="00FE5CD4"/>
    <w:rsid w:val="00FE6313"/>
    <w:rsid w:val="00FE67DE"/>
    <w:rsid w:val="00FE6F11"/>
    <w:rsid w:val="00FE71F3"/>
    <w:rsid w:val="00FE76F4"/>
    <w:rsid w:val="00FE7A90"/>
    <w:rsid w:val="00FE7D2C"/>
    <w:rsid w:val="00FE7E04"/>
    <w:rsid w:val="00FF0684"/>
    <w:rsid w:val="00FF127A"/>
    <w:rsid w:val="00FF160A"/>
    <w:rsid w:val="00FF18D2"/>
    <w:rsid w:val="00FF194C"/>
    <w:rsid w:val="00FF1CFA"/>
    <w:rsid w:val="00FF20D7"/>
    <w:rsid w:val="00FF23B0"/>
    <w:rsid w:val="00FF23DB"/>
    <w:rsid w:val="00FF2682"/>
    <w:rsid w:val="00FF2AA2"/>
    <w:rsid w:val="00FF3034"/>
    <w:rsid w:val="00FF32CE"/>
    <w:rsid w:val="00FF3786"/>
    <w:rsid w:val="00FF4005"/>
    <w:rsid w:val="00FF4112"/>
    <w:rsid w:val="00FF4803"/>
    <w:rsid w:val="00FF4B0F"/>
    <w:rsid w:val="00FF4B23"/>
    <w:rsid w:val="00FF4D43"/>
    <w:rsid w:val="00FF4FEA"/>
    <w:rsid w:val="00FF51DB"/>
    <w:rsid w:val="00FF559E"/>
    <w:rsid w:val="00FF5E85"/>
    <w:rsid w:val="00FF60D8"/>
    <w:rsid w:val="00FF662F"/>
    <w:rsid w:val="00FF684B"/>
    <w:rsid w:val="00FF6F13"/>
    <w:rsid w:val="00FF6FDB"/>
    <w:rsid w:val="00FF73A7"/>
    <w:rsid w:val="00FF73B6"/>
    <w:rsid w:val="00FF7945"/>
    <w:rsid w:val="00FF7D8E"/>
    <w:rsid w:val="00FF7DFC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3CBF0"/>
  <w15:chartTrackingRefBased/>
  <w15:docId w15:val="{9A0F9527-74A3-495E-A411-DBB32EED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F52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,Alt+"/>
    <w:basedOn w:val="a"/>
    <w:next w:val="a"/>
    <w:link w:val="1Char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B680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C198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a3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"/>
    <w:qFormat/>
    <w:rsid w:val="00A365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har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3"/>
    <w:rsid w:val="00A36547"/>
    <w:rPr>
      <w:rFonts w:ascii="Times New Roman" w:eastAsia="MS Gothic" w:hAnsi="Times New Roman" w:cs="Times New Roman"/>
      <w:b/>
      <w:kern w:val="0"/>
      <w:sz w:val="24"/>
      <w:szCs w:val="20"/>
      <w:lang w:eastAsia="ja-JP"/>
    </w:rPr>
  </w:style>
  <w:style w:type="paragraph" w:customStyle="1" w:styleId="LGTdoc">
    <w:name w:val="LGTdoc_본문"/>
    <w:basedOn w:val="a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바탕" w:hAnsi="Times New Roman" w:cs="Times New Roman"/>
      <w:sz w:val="22"/>
      <w:szCs w:val="24"/>
      <w:lang w:eastAsia="x-none"/>
    </w:rPr>
  </w:style>
  <w:style w:type="character" w:styleId="a4">
    <w:name w:val="Placeholder Text"/>
    <w:basedOn w:val="a0"/>
    <w:uiPriority w:val="99"/>
    <w:semiHidden/>
    <w:rsid w:val="00A36547"/>
    <w:rPr>
      <w:color w:val="808080"/>
    </w:rPr>
  </w:style>
  <w:style w:type="paragraph" w:styleId="a5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0"/>
    <w:uiPriority w:val="34"/>
    <w:qFormat/>
    <w:rsid w:val="00A36547"/>
    <w:pPr>
      <w:ind w:leftChars="400" w:left="800"/>
    </w:pPr>
  </w:style>
  <w:style w:type="table" w:styleId="a6">
    <w:name w:val="Table Grid"/>
    <w:aliases w:val="TableGrid"/>
    <w:basedOn w:val="a1"/>
    <w:uiPriority w:val="39"/>
    <w:qFormat/>
    <w:rsid w:val="00A3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8">
    <w:name w:val="header"/>
    <w:basedOn w:val="a"/>
    <w:link w:val="Char2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9">
    <w:name w:val="footer"/>
    <w:basedOn w:val="a"/>
    <w:link w:val="Char3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a">
    <w:name w:val="annotation text"/>
    <w:basedOn w:val="a"/>
    <w:link w:val="Char4"/>
    <w:uiPriority w:val="99"/>
    <w:semiHidden/>
    <w:unhideWhenUsed/>
    <w:rsid w:val="00A148CF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ab">
    <w:name w:val="annotation reference"/>
    <w:qFormat/>
    <w:rsid w:val="00A148CF"/>
    <w:rPr>
      <w:sz w:val="16"/>
      <w:szCs w:val="16"/>
    </w:rPr>
  </w:style>
  <w:style w:type="character" w:customStyle="1" w:styleId="3Char">
    <w:name w:val="제목 3 Char"/>
    <w:basedOn w:val="a0"/>
    <w:link w:val="3"/>
    <w:uiPriority w:val="9"/>
    <w:semiHidden/>
    <w:rsid w:val="001C1983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5Char">
    <w:name w:val="제목 5 Char"/>
    <w:basedOn w:val="a0"/>
    <w:link w:val="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ac">
    <w:name w:val="Strong"/>
    <w:uiPriority w:val="22"/>
    <w:qFormat/>
    <w:rsid w:val="00BB3566"/>
    <w:rPr>
      <w:b/>
      <w:bCs/>
    </w:rPr>
  </w:style>
  <w:style w:type="character" w:styleId="ad">
    <w:name w:val="Hyperlink"/>
    <w:basedOn w:val="a0"/>
    <w:uiPriority w:val="99"/>
    <w:semiHidden/>
    <w:unhideWhenUsed/>
    <w:rsid w:val="00B01432"/>
    <w:rPr>
      <w:color w:val="0563C1"/>
      <w:u w:val="single"/>
    </w:rPr>
  </w:style>
  <w:style w:type="paragraph" w:customStyle="1" w:styleId="xmsonormal">
    <w:name w:val="xmsonormal"/>
    <w:basedOn w:val="a"/>
    <w:uiPriority w:val="99"/>
    <w:rsid w:val="00DE7BA1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eastAsia="ko-KR"/>
    </w:rPr>
  </w:style>
  <w:style w:type="character" w:styleId="ae">
    <w:name w:val="Emphasis"/>
    <w:basedOn w:val="a0"/>
    <w:uiPriority w:val="20"/>
    <w:qFormat/>
    <w:rsid w:val="00DE7BA1"/>
    <w:rPr>
      <w:i/>
      <w:iCs/>
    </w:rPr>
  </w:style>
  <w:style w:type="paragraph" w:styleId="af">
    <w:name w:val="Revision"/>
    <w:hidden/>
    <w:uiPriority w:val="99"/>
    <w:semiHidden/>
    <w:rsid w:val="00DD2FF9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en-US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Normal bullet 2 Char"/>
    <w:uiPriority w:val="34"/>
    <w:qFormat/>
    <w:rsid w:val="00EB4358"/>
    <w:rPr>
      <w:rFonts w:ascii="맑은 고딕" w:eastAsia="맑은 고딕" w:hAnsi="맑은 고딕" w:cs="Times New Roman"/>
      <w:color w:val="00000A"/>
    </w:rPr>
  </w:style>
  <w:style w:type="paragraph" w:customStyle="1" w:styleId="B1">
    <w:name w:val="B1"/>
    <w:basedOn w:val="a"/>
    <w:link w:val="B1Char1"/>
    <w:qFormat/>
    <w:rsid w:val="00453744"/>
    <w:pPr>
      <w:spacing w:before="0" w:line="240" w:lineRule="auto"/>
      <w:ind w:left="568"/>
      <w:jc w:val="left"/>
    </w:pPr>
    <w:rPr>
      <w:rFonts w:eastAsiaTheme="minorEastAsia"/>
      <w:lang w:val="en-GB"/>
    </w:rPr>
  </w:style>
  <w:style w:type="character" w:customStyle="1" w:styleId="B1Char1">
    <w:name w:val="B1 Char1"/>
    <w:link w:val="B1"/>
    <w:qFormat/>
    <w:rsid w:val="0045374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BB680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B1Char">
    <w:name w:val="B1 Char"/>
    <w:qFormat/>
    <w:rsid w:val="004D52BE"/>
    <w:rPr>
      <w:rFonts w:ascii="Times New Roman" w:eastAsia="Times New Roman" w:hAnsi="Times New Roman" w:cs="Times New Roman"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40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9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843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8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185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5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0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8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65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30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667">
          <w:marLeft w:val="33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6244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714">
          <w:marLeft w:val="33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C2D5-181F-43D9-815D-1F06DDE6D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4658</TotalTime>
  <Pages>7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Seungmin Lee</cp:lastModifiedBy>
  <cp:revision>3402</cp:revision>
  <dcterms:created xsi:type="dcterms:W3CDTF">2024-02-21T10:43:00Z</dcterms:created>
  <dcterms:modified xsi:type="dcterms:W3CDTF">2025-02-07T14:44:00Z</dcterms:modified>
</cp:coreProperties>
</file>